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11233" w14:textId="4A5AC8D3" w:rsidR="00AF4763" w:rsidRPr="00036508" w:rsidRDefault="00AF4763" w:rsidP="00AF47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10bis</w:t>
      </w:r>
      <w:r w:rsidRPr="00036508">
        <w:rPr>
          <w:rFonts w:cs="Arial"/>
          <w:sz w:val="24"/>
          <w:szCs w:val="24"/>
          <w:lang w:eastAsia="zh-CN"/>
        </w:rPr>
        <w:tab/>
      </w:r>
      <w:r w:rsidRPr="00356C9B">
        <w:rPr>
          <w:rFonts w:cs="Arial"/>
          <w:sz w:val="24"/>
          <w:szCs w:val="24"/>
          <w:lang w:eastAsia="zh-CN"/>
        </w:rPr>
        <w:t>R4-240</w:t>
      </w:r>
      <w:r w:rsidR="00356C9B">
        <w:rPr>
          <w:rFonts w:cs="Arial"/>
          <w:sz w:val="24"/>
          <w:szCs w:val="24"/>
          <w:lang w:eastAsia="zh-CN"/>
        </w:rPr>
        <w:t>4970</w:t>
      </w:r>
    </w:p>
    <w:p w14:paraId="12841448" w14:textId="77777777" w:rsidR="00AF4763" w:rsidRPr="006D409C" w:rsidRDefault="00AF4763" w:rsidP="00AF47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37334717" w14:textId="77777777" w:rsidR="008D147B" w:rsidRPr="00313DEE" w:rsidRDefault="008D147B" w:rsidP="008D147B">
      <w:pPr>
        <w:pStyle w:val="3GPPHeader"/>
        <w:rPr>
          <w:rFonts w:cs="Arial"/>
          <w:highlight w:val="yellow"/>
        </w:rPr>
      </w:pPr>
    </w:p>
    <w:bookmarkEnd w:id="2"/>
    <w:bookmarkEnd w:id="3"/>
    <w:p w14:paraId="7F718827" w14:textId="30A20182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AF4763" w:rsidRPr="00AF476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6</w:t>
      </w:r>
      <w:r w:rsidR="001A32DA" w:rsidRPr="00AF476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.5.4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22868824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 measurement without gaps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1AC2B772" w14:textId="12497D88" w:rsidR="00B622B2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382B82">
        <w:rPr>
          <w:rFonts w:asciiTheme="minorHAnsi" w:eastAsiaTheme="minorEastAsia" w:hAnsiTheme="minorHAnsi" w:cstheme="minorHAnsi"/>
          <w:lang w:val="en-US" w:eastAsia="zh-CN"/>
        </w:rPr>
        <w:t>discussed</w:t>
      </w:r>
      <w:r w:rsidR="00DA34CD">
        <w:rPr>
          <w:rFonts w:asciiTheme="minorHAnsi" w:eastAsiaTheme="minorEastAsia" w:hAnsiTheme="minorHAnsi" w:cstheme="minorHAnsi"/>
          <w:lang w:val="en-US" w:eastAsia="zh-CN"/>
        </w:rPr>
        <w:t xml:space="preserve"> the performance part discussion</w:t>
      </w:r>
      <w:r w:rsidR="00A83BB2">
        <w:rPr>
          <w:rFonts w:asciiTheme="minorHAnsi" w:eastAsiaTheme="minorEastAsia" w:hAnsiTheme="minorHAnsi" w:cstheme="minorHAnsi"/>
          <w:lang w:val="en-US" w:eastAsia="zh-CN"/>
        </w:rPr>
        <w:t xml:space="preserve"> for </w:t>
      </w:r>
      <w:proofErr w:type="spellStart"/>
      <w:r w:rsidR="00A83BB2">
        <w:rPr>
          <w:rFonts w:asciiTheme="minorHAnsi" w:eastAsiaTheme="minorEastAsia" w:hAnsiTheme="minorHAnsi" w:cstheme="minorHAnsi"/>
          <w:lang w:val="en-US" w:eastAsia="zh-CN"/>
        </w:rPr>
        <w:t>NeedForGaps</w:t>
      </w:r>
      <w:proofErr w:type="spellEnd"/>
      <w:r w:rsidR="00A83BB2">
        <w:rPr>
          <w:rFonts w:asciiTheme="minorHAnsi" w:eastAsiaTheme="minorEastAsia" w:hAnsiTheme="minorHAnsi" w:cstheme="minorHAnsi"/>
          <w:lang w:val="en-US" w:eastAsia="zh-CN"/>
        </w:rPr>
        <w:t xml:space="preserve"> and inter-RAT meas. wo gap. </w:t>
      </w:r>
      <w:r w:rsidR="00382B82">
        <w:rPr>
          <w:rFonts w:asciiTheme="minorHAnsi" w:eastAsiaTheme="minorEastAsia" w:hAnsiTheme="minorHAnsi" w:cstheme="minorHAnsi"/>
          <w:lang w:val="en-US" w:eastAsia="zh-CN"/>
        </w:rPr>
        <w:t xml:space="preserve">The agreements are captured in the </w:t>
      </w:r>
      <w:proofErr w:type="gramStart"/>
      <w:r w:rsidR="00382B82">
        <w:rPr>
          <w:rFonts w:asciiTheme="minorHAnsi" w:eastAsiaTheme="minorEastAsia" w:hAnsiTheme="minorHAnsi" w:cstheme="minorHAnsi"/>
          <w:lang w:val="en-US" w:eastAsia="zh-CN"/>
        </w:rPr>
        <w:t>WF</w:t>
      </w:r>
      <w:r w:rsidR="00245F8C">
        <w:rPr>
          <w:rFonts w:asciiTheme="minorHAnsi" w:eastAsiaTheme="minorEastAsia" w:hAnsiTheme="minorHAnsi" w:cstheme="minorHAnsi"/>
          <w:lang w:val="en-US" w:eastAsia="zh-CN"/>
        </w:rPr>
        <w:t>[</w:t>
      </w:r>
      <w:proofErr w:type="gramEnd"/>
      <w:r w:rsidR="00245F8C">
        <w:rPr>
          <w:rFonts w:asciiTheme="minorHAnsi" w:eastAsiaTheme="minorEastAsia" w:hAnsiTheme="minorHAnsi" w:cstheme="minorHAnsi"/>
          <w:lang w:val="en-US" w:eastAsia="zh-CN"/>
        </w:rPr>
        <w:t>1]</w:t>
      </w:r>
      <w:r w:rsidR="00382B82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877872">
        <w:rPr>
          <w:rFonts w:asciiTheme="minorHAnsi" w:eastAsiaTheme="minorEastAsia" w:hAnsiTheme="minorHAnsi" w:cstheme="minorHAnsi"/>
          <w:lang w:val="en-US" w:eastAsia="zh-TW"/>
        </w:rPr>
        <w:t>’ll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245F8C">
        <w:rPr>
          <w:rFonts w:asciiTheme="minorHAnsi" w:eastAsiaTheme="minorEastAsia" w:hAnsiTheme="minorHAnsi" w:cstheme="minorHAnsi"/>
          <w:lang w:val="en-US" w:eastAsia="zh-TW"/>
        </w:rPr>
        <w:t xml:space="preserve">continue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discuss</w:t>
      </w:r>
      <w:r w:rsidR="00245F8C">
        <w:rPr>
          <w:rFonts w:asciiTheme="minorHAnsi" w:eastAsiaTheme="minorEastAsia" w:hAnsiTheme="minorHAnsi" w:cstheme="minorHAnsi"/>
          <w:lang w:val="en-US" w:eastAsia="zh-TW"/>
        </w:rPr>
        <w:t>ing</w:t>
      </w:r>
      <w:r w:rsidR="00877872">
        <w:rPr>
          <w:rFonts w:asciiTheme="minorHAnsi" w:eastAsiaTheme="minorEastAsia" w:hAnsiTheme="minorHAnsi" w:cstheme="minorHAnsi"/>
          <w:lang w:val="en-US" w:eastAsia="zh-TW"/>
        </w:rPr>
        <w:t xml:space="preserve"> the test case design and test case list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4C67394C" w14:textId="695A6FD3" w:rsidR="00800B4D" w:rsidRDefault="00800B4D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General</w:t>
      </w:r>
    </w:p>
    <w:p w14:paraId="61AC6B34" w14:textId="70CA8BE1" w:rsidR="00800B4D" w:rsidRDefault="002653A0" w:rsidP="00800B4D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the WF, the following open issues </w:t>
      </w:r>
      <w:r w:rsidR="00A578CB">
        <w:rPr>
          <w:rFonts w:eastAsiaTheme="minorEastAsia"/>
          <w:lang w:val="en-US" w:eastAsia="zh-TW"/>
        </w:rPr>
        <w:t xml:space="preserve">related to general part </w:t>
      </w:r>
      <w:r>
        <w:rPr>
          <w:rFonts w:eastAsiaTheme="minorEastAsia"/>
          <w:lang w:val="en-US" w:eastAsia="zh-TW"/>
        </w:rPr>
        <w:t>are captured.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53A0" w14:paraId="200762EC" w14:textId="77777777" w:rsidTr="002653A0">
        <w:tc>
          <w:tcPr>
            <w:tcW w:w="9629" w:type="dxa"/>
          </w:tcPr>
          <w:p w14:paraId="061D1C05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3-1-1: </w:t>
            </w:r>
            <w:r w:rsidRPr="00120394">
              <w:rPr>
                <w:b/>
                <w:bCs/>
                <w:sz w:val="18"/>
                <w:szCs w:val="18"/>
                <w:u w:val="single"/>
                <w:lang w:val="en-US" w:eastAsia="zh-CN"/>
              </w:rPr>
              <w:t>Specify test cases not for EN-DC in A.4 and A.5</w:t>
            </w:r>
          </w:p>
          <w:p w14:paraId="25C8A417" w14:textId="77777777" w:rsidR="00120394" w:rsidRPr="00120394" w:rsidRDefault="00120394" w:rsidP="0012039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1D4BC9A5" w14:textId="77777777" w:rsidR="00120394" w:rsidRPr="00120394" w:rsidRDefault="00120394" w:rsidP="00120394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No and specify test cases only for NR SA sections A.6 and A.7 (A.8 is also considered if it is group consensus).</w:t>
            </w:r>
          </w:p>
          <w:p w14:paraId="7F8376C2" w14:textId="77777777" w:rsidR="00120394" w:rsidRPr="00120394" w:rsidRDefault="00120394" w:rsidP="00120394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2: Yes, specify test cases for EN-DC E-UTRAN – NR FR1</w:t>
            </w:r>
          </w:p>
          <w:p w14:paraId="716FFD0A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 </w:t>
            </w:r>
          </w:p>
          <w:p w14:paraId="704B5F8B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3-1-2: whether to test both interruption and measurement delay in the same </w:t>
            </w:r>
            <w:proofErr w:type="gramStart"/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>test</w:t>
            </w:r>
            <w:proofErr w:type="gramEnd"/>
          </w:p>
          <w:p w14:paraId="169D3B87" w14:textId="77777777" w:rsidR="00120394" w:rsidRPr="00120394" w:rsidRDefault="00120394" w:rsidP="00120394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29017067" w14:textId="77777777" w:rsidR="00120394" w:rsidRPr="00120394" w:rsidRDefault="00120394" w:rsidP="00120394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No. specify dedicated test cases for interruption requirements.</w:t>
            </w:r>
          </w:p>
          <w:p w14:paraId="3741E866" w14:textId="77777777" w:rsidR="00120394" w:rsidRPr="00120394" w:rsidRDefault="00120394" w:rsidP="00120394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 xml:space="preserve">Option 2: Yes. </w:t>
            </w:r>
          </w:p>
          <w:p w14:paraId="767D67BE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 </w:t>
            </w:r>
          </w:p>
          <w:p w14:paraId="4401EA4C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3-1-3: Specify test cases for only non-DRX </w:t>
            </w:r>
            <w:proofErr w:type="gramStart"/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>configuration</w:t>
            </w:r>
            <w:proofErr w:type="gramEnd"/>
          </w:p>
          <w:p w14:paraId="18862C45" w14:textId="77777777" w:rsidR="00120394" w:rsidRPr="00120394" w:rsidRDefault="00120394" w:rsidP="00120394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6E5D118E" w14:textId="77777777" w:rsidR="00120394" w:rsidRPr="00120394" w:rsidRDefault="00120394" w:rsidP="00120394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Only non-DRX configuration is considered.</w:t>
            </w:r>
          </w:p>
          <w:p w14:paraId="03776129" w14:textId="77777777" w:rsidR="00120394" w:rsidRPr="00120394" w:rsidRDefault="00120394" w:rsidP="00120394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2: DRX test cases are necessary.</w:t>
            </w:r>
          </w:p>
          <w:p w14:paraId="15D71D04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 </w:t>
            </w:r>
          </w:p>
          <w:p w14:paraId="7880E1FD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3-1-4: SSB index reading is not verified in the test cases </w:t>
            </w:r>
            <w:proofErr w:type="gramStart"/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>defined</w:t>
            </w:r>
            <w:proofErr w:type="gramEnd"/>
          </w:p>
          <w:p w14:paraId="036AA851" w14:textId="77777777" w:rsidR="00120394" w:rsidRPr="00120394" w:rsidRDefault="00120394" w:rsidP="00120394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2DC7D337" w14:textId="77777777" w:rsidR="00120394" w:rsidRPr="00120394" w:rsidRDefault="00120394" w:rsidP="00120394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No SBI reading is verified in the test.</w:t>
            </w:r>
          </w:p>
          <w:p w14:paraId="65FEA9C3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 </w:t>
            </w:r>
          </w:p>
          <w:p w14:paraId="75C3944C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3-1-5: Do not consider per-FR gap configuration in the test cases </w:t>
            </w:r>
            <w:proofErr w:type="gramStart"/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>defined</w:t>
            </w:r>
            <w:proofErr w:type="gramEnd"/>
          </w:p>
          <w:p w14:paraId="6B1D2E7A" w14:textId="77777777" w:rsidR="00120394" w:rsidRPr="00120394" w:rsidRDefault="00120394" w:rsidP="00120394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598CFCB9" w14:textId="77777777" w:rsidR="00120394" w:rsidRPr="00120394" w:rsidRDefault="00120394" w:rsidP="00120394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No per-FR gap is considered.</w:t>
            </w:r>
          </w:p>
          <w:p w14:paraId="10C82F89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3-1-6: Single serving cell is considered in test </w:t>
            </w:r>
            <w:proofErr w:type="gramStart"/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>setups</w:t>
            </w:r>
            <w:proofErr w:type="gramEnd"/>
          </w:p>
          <w:p w14:paraId="6AD44494" w14:textId="77777777" w:rsidR="00120394" w:rsidRPr="00120394" w:rsidRDefault="00120394" w:rsidP="00120394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6C57C93D" w14:textId="77777777" w:rsidR="00120394" w:rsidRPr="00120394" w:rsidRDefault="00120394" w:rsidP="00120394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Only single serving cell is considered.</w:t>
            </w:r>
          </w:p>
          <w:p w14:paraId="7ED02384" w14:textId="77777777" w:rsidR="00120394" w:rsidRPr="00120394" w:rsidRDefault="00120394" w:rsidP="00120394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2: CA is considered.</w:t>
            </w:r>
          </w:p>
          <w:p w14:paraId="11EF709F" w14:textId="77777777" w:rsidR="00120394" w:rsidRPr="00120394" w:rsidRDefault="00120394" w:rsidP="00120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3-1-7: whether to consider measurement without gap without interruption </w:t>
            </w:r>
            <w:proofErr w:type="gramStart"/>
            <w:r w:rsidRPr="00120394">
              <w:rPr>
                <w:b/>
                <w:bCs/>
                <w:sz w:val="18"/>
                <w:szCs w:val="18"/>
                <w:u w:val="single"/>
                <w:lang w:eastAsia="zh-CN"/>
              </w:rPr>
              <w:t>cases</w:t>
            </w:r>
            <w:proofErr w:type="gramEnd"/>
          </w:p>
          <w:p w14:paraId="29C04C5E" w14:textId="77777777" w:rsidR="00120394" w:rsidRPr="00120394" w:rsidRDefault="00120394" w:rsidP="00120394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Proposals</w:t>
            </w:r>
          </w:p>
          <w:p w14:paraId="513E8C5D" w14:textId="77777777" w:rsidR="00120394" w:rsidRPr="00120394" w:rsidRDefault="00120394" w:rsidP="00120394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20394">
              <w:rPr>
                <w:sz w:val="18"/>
                <w:szCs w:val="18"/>
                <w:lang w:eastAsia="zh-CN"/>
              </w:rPr>
              <w:t>Option 1: No not consider new tests for without-interruption cases.</w:t>
            </w:r>
          </w:p>
          <w:p w14:paraId="44AC4607" w14:textId="460635B6" w:rsidR="002653A0" w:rsidRDefault="00120394" w:rsidP="00120394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eastAsiaTheme="minorEastAsia"/>
                <w:lang w:val="en-US" w:eastAsia="zh-TW"/>
              </w:rPr>
            </w:pPr>
            <w:r w:rsidRPr="00120394">
              <w:rPr>
                <w:sz w:val="18"/>
                <w:szCs w:val="18"/>
                <w:lang w:eastAsia="zh-CN"/>
              </w:rPr>
              <w:t>Option 2: Specify new cases.</w:t>
            </w:r>
          </w:p>
        </w:tc>
      </w:tr>
    </w:tbl>
    <w:p w14:paraId="39ADDFBF" w14:textId="4F6B7D5D" w:rsidR="00A578CB" w:rsidRDefault="00A578CB" w:rsidP="00A578CB">
      <w:pPr>
        <w:spacing w:before="120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We support the following proposals.</w:t>
      </w:r>
    </w:p>
    <w:p w14:paraId="62CA9ABF" w14:textId="7107D983" w:rsidR="00A578CB" w:rsidRDefault="00A578CB" w:rsidP="00A578CB">
      <w:pPr>
        <w:pStyle w:val="ListParagraph"/>
        <w:numPr>
          <w:ilvl w:val="0"/>
          <w:numId w:val="39"/>
        </w:numPr>
        <w:spacing w:before="120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Define test cases to verify interruption and measurement delay in the same test </w:t>
      </w:r>
      <w:proofErr w:type="gramStart"/>
      <w:r>
        <w:rPr>
          <w:rFonts w:eastAsiaTheme="minorEastAsia"/>
          <w:lang w:val="en-US" w:eastAsia="zh-TW"/>
        </w:rPr>
        <w:t>case</w:t>
      </w:r>
      <w:proofErr w:type="gramEnd"/>
    </w:p>
    <w:p w14:paraId="24660ED0" w14:textId="0A2C5040" w:rsidR="00BF1A3D" w:rsidRPr="00BF1A3D" w:rsidRDefault="00BF1A3D" w:rsidP="00A578CB">
      <w:pPr>
        <w:pStyle w:val="ListParagraph"/>
        <w:numPr>
          <w:ilvl w:val="0"/>
          <w:numId w:val="39"/>
        </w:numPr>
        <w:spacing w:before="120"/>
        <w:rPr>
          <w:rFonts w:eastAsiaTheme="minorEastAsia"/>
          <w:lang w:val="en-US" w:eastAsia="zh-TW"/>
        </w:rPr>
      </w:pPr>
      <w:r w:rsidRPr="00120394">
        <w:rPr>
          <w:sz w:val="18"/>
          <w:szCs w:val="18"/>
          <w:lang w:eastAsia="zh-CN"/>
        </w:rPr>
        <w:t xml:space="preserve">No SBI reading is </w:t>
      </w:r>
      <w:proofErr w:type="gramStart"/>
      <w:r w:rsidRPr="00120394">
        <w:rPr>
          <w:sz w:val="18"/>
          <w:szCs w:val="18"/>
          <w:lang w:eastAsia="zh-CN"/>
        </w:rPr>
        <w:t>verified</w:t>
      </w:r>
      <w:proofErr w:type="gramEnd"/>
    </w:p>
    <w:p w14:paraId="470A126B" w14:textId="486843A8" w:rsidR="00BF1A3D" w:rsidRPr="00B4413A" w:rsidRDefault="007A1BC8" w:rsidP="00A578CB">
      <w:pPr>
        <w:pStyle w:val="ListParagraph"/>
        <w:numPr>
          <w:ilvl w:val="0"/>
          <w:numId w:val="39"/>
        </w:numPr>
        <w:spacing w:before="120"/>
        <w:rPr>
          <w:rFonts w:eastAsiaTheme="minorEastAsia"/>
          <w:lang w:val="en-US" w:eastAsia="zh-TW"/>
        </w:rPr>
      </w:pPr>
      <w:r>
        <w:rPr>
          <w:sz w:val="18"/>
          <w:szCs w:val="18"/>
          <w:lang w:eastAsia="zh-CN"/>
        </w:rPr>
        <w:t xml:space="preserve">Pre-FR gap </w:t>
      </w:r>
      <w:r w:rsidR="00B4413A">
        <w:rPr>
          <w:sz w:val="18"/>
          <w:szCs w:val="18"/>
          <w:lang w:eastAsia="zh-CN"/>
        </w:rPr>
        <w:t>shall be</w:t>
      </w:r>
      <w:r>
        <w:rPr>
          <w:sz w:val="18"/>
          <w:szCs w:val="18"/>
          <w:lang w:eastAsia="zh-CN"/>
        </w:rPr>
        <w:t xml:space="preserve"> </w:t>
      </w:r>
      <w:proofErr w:type="gramStart"/>
      <w:r w:rsidR="00B4413A">
        <w:rPr>
          <w:sz w:val="18"/>
          <w:szCs w:val="18"/>
          <w:lang w:eastAsia="zh-CN"/>
        </w:rPr>
        <w:t>verified</w:t>
      </w:r>
      <w:proofErr w:type="gramEnd"/>
    </w:p>
    <w:p w14:paraId="77602124" w14:textId="6E8BA993" w:rsidR="00120394" w:rsidRPr="00F6108F" w:rsidRDefault="00F6108F" w:rsidP="00800B4D">
      <w:pPr>
        <w:rPr>
          <w:b/>
          <w:bCs/>
        </w:rPr>
      </w:pPr>
      <w:bookmarkStart w:id="11" w:name="_Ref160985925"/>
      <w:r w:rsidRPr="00F6108F">
        <w:rPr>
          <w:b/>
          <w:bCs/>
        </w:rPr>
        <w:t xml:space="preserve">Proposal </w:t>
      </w:r>
      <w:r w:rsidRPr="00F6108F">
        <w:rPr>
          <w:b/>
          <w:bCs/>
        </w:rPr>
        <w:fldChar w:fldCharType="begin"/>
      </w:r>
      <w:r w:rsidRPr="00F6108F">
        <w:rPr>
          <w:b/>
          <w:bCs/>
        </w:rPr>
        <w:instrText xml:space="preserve"> SEQ Proposal \* ARABIC </w:instrText>
      </w:r>
      <w:r w:rsidRPr="00F6108F">
        <w:rPr>
          <w:b/>
          <w:bCs/>
        </w:rPr>
        <w:fldChar w:fldCharType="separate"/>
      </w:r>
      <w:r w:rsidR="00B74FF7">
        <w:rPr>
          <w:b/>
          <w:bCs/>
          <w:noProof/>
        </w:rPr>
        <w:t>1</w:t>
      </w:r>
      <w:r w:rsidRPr="00F6108F">
        <w:rPr>
          <w:b/>
          <w:bCs/>
        </w:rPr>
        <w:fldChar w:fldCharType="end"/>
      </w:r>
      <w:r w:rsidRPr="00F6108F">
        <w:rPr>
          <w:b/>
          <w:bCs/>
        </w:rPr>
        <w:t xml:space="preserve">: The following general principles shall be </w:t>
      </w:r>
      <w:proofErr w:type="gramStart"/>
      <w:r w:rsidRPr="00F6108F">
        <w:rPr>
          <w:b/>
          <w:bCs/>
        </w:rPr>
        <w:t>agreed</w:t>
      </w:r>
      <w:bookmarkEnd w:id="11"/>
      <w:proofErr w:type="gramEnd"/>
    </w:p>
    <w:p w14:paraId="1E7988F6" w14:textId="77777777" w:rsidR="00F6108F" w:rsidRPr="00F6108F" w:rsidRDefault="00F6108F" w:rsidP="00F6108F">
      <w:pPr>
        <w:pStyle w:val="ListParagraph"/>
        <w:numPr>
          <w:ilvl w:val="0"/>
          <w:numId w:val="39"/>
        </w:numPr>
        <w:spacing w:before="120"/>
        <w:rPr>
          <w:rFonts w:eastAsiaTheme="minorEastAsia"/>
          <w:b/>
          <w:bCs/>
          <w:lang w:val="en-US" w:eastAsia="zh-TW"/>
        </w:rPr>
      </w:pPr>
      <w:r w:rsidRPr="00F6108F">
        <w:rPr>
          <w:rFonts w:eastAsiaTheme="minorEastAsia"/>
          <w:b/>
          <w:bCs/>
          <w:lang w:val="en-US" w:eastAsia="zh-TW"/>
        </w:rPr>
        <w:lastRenderedPageBreak/>
        <w:t xml:space="preserve">Define test cases to verify interruption and measurement delay in the same test </w:t>
      </w:r>
      <w:proofErr w:type="gramStart"/>
      <w:r w:rsidRPr="00F6108F">
        <w:rPr>
          <w:rFonts w:eastAsiaTheme="minorEastAsia"/>
          <w:b/>
          <w:bCs/>
          <w:lang w:val="en-US" w:eastAsia="zh-TW"/>
        </w:rPr>
        <w:t>case</w:t>
      </w:r>
      <w:proofErr w:type="gramEnd"/>
    </w:p>
    <w:p w14:paraId="3787FFED" w14:textId="77777777" w:rsidR="00F6108F" w:rsidRPr="00F6108F" w:rsidRDefault="00F6108F" w:rsidP="00F6108F">
      <w:pPr>
        <w:pStyle w:val="ListParagraph"/>
        <w:numPr>
          <w:ilvl w:val="0"/>
          <w:numId w:val="39"/>
        </w:numPr>
        <w:spacing w:before="120"/>
        <w:rPr>
          <w:rFonts w:eastAsiaTheme="minorEastAsia"/>
          <w:b/>
          <w:bCs/>
          <w:lang w:val="en-US" w:eastAsia="zh-TW"/>
        </w:rPr>
      </w:pPr>
      <w:r w:rsidRPr="00120394">
        <w:rPr>
          <w:b/>
          <w:bCs/>
          <w:sz w:val="18"/>
          <w:szCs w:val="18"/>
          <w:lang w:eastAsia="zh-CN"/>
        </w:rPr>
        <w:t xml:space="preserve">No SBI reading is </w:t>
      </w:r>
      <w:proofErr w:type="gramStart"/>
      <w:r w:rsidRPr="00120394">
        <w:rPr>
          <w:b/>
          <w:bCs/>
          <w:sz w:val="18"/>
          <w:szCs w:val="18"/>
          <w:lang w:eastAsia="zh-CN"/>
        </w:rPr>
        <w:t>verified</w:t>
      </w:r>
      <w:proofErr w:type="gramEnd"/>
    </w:p>
    <w:p w14:paraId="7771EBEB" w14:textId="77777777" w:rsidR="00F6108F" w:rsidRPr="00F6108F" w:rsidRDefault="00F6108F" w:rsidP="00F6108F">
      <w:pPr>
        <w:pStyle w:val="ListParagraph"/>
        <w:numPr>
          <w:ilvl w:val="0"/>
          <w:numId w:val="39"/>
        </w:numPr>
        <w:spacing w:before="120"/>
        <w:rPr>
          <w:rFonts w:eastAsiaTheme="minorEastAsia"/>
          <w:b/>
          <w:bCs/>
          <w:lang w:val="en-US" w:eastAsia="zh-TW"/>
        </w:rPr>
      </w:pPr>
      <w:r w:rsidRPr="00F6108F">
        <w:rPr>
          <w:b/>
          <w:bCs/>
          <w:sz w:val="18"/>
          <w:szCs w:val="18"/>
          <w:lang w:eastAsia="zh-CN"/>
        </w:rPr>
        <w:t xml:space="preserve">Pre-FR gap shall be </w:t>
      </w:r>
      <w:proofErr w:type="gramStart"/>
      <w:r w:rsidRPr="00F6108F">
        <w:rPr>
          <w:b/>
          <w:bCs/>
          <w:sz w:val="18"/>
          <w:szCs w:val="18"/>
          <w:lang w:eastAsia="zh-CN"/>
        </w:rPr>
        <w:t>verified</w:t>
      </w:r>
      <w:proofErr w:type="gramEnd"/>
    </w:p>
    <w:p w14:paraId="53B84B60" w14:textId="77777777" w:rsidR="00F6108F" w:rsidRPr="00800B4D" w:rsidRDefault="00F6108F" w:rsidP="00800B4D">
      <w:pPr>
        <w:rPr>
          <w:rFonts w:eastAsiaTheme="minorEastAsia"/>
          <w:lang w:val="en-US" w:eastAsia="zh-TW"/>
        </w:rPr>
      </w:pPr>
    </w:p>
    <w:p w14:paraId="3A5958EA" w14:textId="41900045" w:rsidR="00E61D05" w:rsidRDefault="00877872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proofErr w:type="spellStart"/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NeedForGaps</w:t>
      </w:r>
      <w:proofErr w:type="spellEnd"/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 </w:t>
      </w:r>
    </w:p>
    <w:p w14:paraId="5D9B5EA7" w14:textId="51F99A1A" w:rsidR="00F20991" w:rsidRDefault="00F20991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following open issues are related to NFG test case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991" w14:paraId="5D909D2E" w14:textId="77777777" w:rsidTr="00F20991">
        <w:tc>
          <w:tcPr>
            <w:tcW w:w="9629" w:type="dxa"/>
          </w:tcPr>
          <w:p w14:paraId="347C26AC" w14:textId="77777777" w:rsidR="007043DD" w:rsidRPr="007043DD" w:rsidRDefault="007043DD" w:rsidP="007043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3-2-1: Whether intra-frequency cases are </w:t>
            </w:r>
            <w:proofErr w:type="gramStart"/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>tested</w:t>
            </w:r>
            <w:proofErr w:type="gramEnd"/>
          </w:p>
          <w:p w14:paraId="19E45DD8" w14:textId="77777777" w:rsidR="007043DD" w:rsidRPr="007043DD" w:rsidRDefault="007043DD" w:rsidP="007043D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Proposals</w:t>
            </w:r>
          </w:p>
          <w:p w14:paraId="68F0D446" w14:textId="77777777" w:rsidR="007043DD" w:rsidRPr="007043DD" w:rsidRDefault="007043DD" w:rsidP="007043DD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1: No. Only inter-frequency cases are considered.</w:t>
            </w:r>
          </w:p>
          <w:p w14:paraId="7A0C7318" w14:textId="77777777" w:rsidR="007043DD" w:rsidRPr="007043DD" w:rsidRDefault="007043DD" w:rsidP="007043DD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2: Yes.</w:t>
            </w:r>
          </w:p>
          <w:p w14:paraId="4AA84E9D" w14:textId="77777777" w:rsidR="007043DD" w:rsidRPr="007043DD" w:rsidRDefault="007043DD" w:rsidP="007043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3-2-2: Whether to specify only test cases where no MG is </w:t>
            </w:r>
            <w:proofErr w:type="gramStart"/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>configured</w:t>
            </w:r>
            <w:proofErr w:type="gramEnd"/>
          </w:p>
          <w:p w14:paraId="35DCB048" w14:textId="77777777" w:rsidR="007043DD" w:rsidRPr="007043DD" w:rsidRDefault="007043DD" w:rsidP="007043DD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Proposals</w:t>
            </w:r>
          </w:p>
          <w:p w14:paraId="6E638C6D" w14:textId="77777777" w:rsidR="007043DD" w:rsidRPr="007043DD" w:rsidRDefault="007043DD" w:rsidP="007043DD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1: No. both no MG and MG configured are considered.</w:t>
            </w:r>
          </w:p>
          <w:p w14:paraId="7C0F1C5E" w14:textId="77777777" w:rsidR="007043DD" w:rsidRPr="007043DD" w:rsidRDefault="007043DD" w:rsidP="007043DD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2: No. only MG configured is considered.</w:t>
            </w:r>
          </w:p>
          <w:p w14:paraId="6AC03C34" w14:textId="77777777" w:rsidR="007043DD" w:rsidRPr="007043DD" w:rsidRDefault="007043DD" w:rsidP="007043DD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3: Yes.</w:t>
            </w:r>
          </w:p>
          <w:p w14:paraId="6BD2930B" w14:textId="77777777" w:rsidR="007043DD" w:rsidRPr="007043DD" w:rsidRDefault="007043DD" w:rsidP="007043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3-2-3: Whether to specify test cases for both SMTC smaller than 80ms and SMTC larger than </w:t>
            </w:r>
            <w:proofErr w:type="gramStart"/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>80ms</w:t>
            </w:r>
            <w:proofErr w:type="gramEnd"/>
          </w:p>
          <w:p w14:paraId="08600C61" w14:textId="77777777" w:rsidR="007043DD" w:rsidRPr="007043DD" w:rsidRDefault="007043DD" w:rsidP="007043D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Proposals</w:t>
            </w:r>
          </w:p>
          <w:p w14:paraId="67C7909F" w14:textId="77777777" w:rsidR="007043DD" w:rsidRPr="007043DD" w:rsidRDefault="007043DD" w:rsidP="007043DD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1: No.</w:t>
            </w:r>
          </w:p>
          <w:p w14:paraId="6E04041E" w14:textId="77777777" w:rsidR="007043DD" w:rsidRPr="007043DD" w:rsidRDefault="007043DD" w:rsidP="007043DD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2: Yes.</w:t>
            </w:r>
          </w:p>
          <w:p w14:paraId="2B1EE35E" w14:textId="77777777" w:rsidR="007043DD" w:rsidRPr="007043DD" w:rsidRDefault="007043DD" w:rsidP="007043DD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2a: test 20ms and 160ms.</w:t>
            </w:r>
          </w:p>
          <w:p w14:paraId="5B055959" w14:textId="77777777" w:rsidR="007043DD" w:rsidRPr="007043DD" w:rsidRDefault="007043DD" w:rsidP="007043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3-2-4: Whether to specify test cases for both SMTC smaller than 80ms and SMTC larger than </w:t>
            </w:r>
            <w:proofErr w:type="gramStart"/>
            <w:r w:rsidRPr="007043DD">
              <w:rPr>
                <w:b/>
                <w:bCs/>
                <w:sz w:val="18"/>
                <w:szCs w:val="18"/>
                <w:u w:val="single"/>
                <w:lang w:eastAsia="zh-CN"/>
              </w:rPr>
              <w:t>80ms</w:t>
            </w:r>
            <w:proofErr w:type="gramEnd"/>
          </w:p>
          <w:p w14:paraId="7741A11E" w14:textId="77777777" w:rsidR="007043DD" w:rsidRPr="007043DD" w:rsidRDefault="007043DD" w:rsidP="007043DD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Proposals</w:t>
            </w:r>
          </w:p>
          <w:p w14:paraId="2BCEEA6B" w14:textId="77777777" w:rsidR="007043DD" w:rsidRPr="007043DD" w:rsidRDefault="007043DD" w:rsidP="007043DD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1: No.</w:t>
            </w:r>
          </w:p>
          <w:p w14:paraId="19AB5961" w14:textId="3C119119" w:rsidR="00F20991" w:rsidRDefault="007043DD" w:rsidP="007043DD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eastAsiaTheme="minorEastAsia"/>
                <w:lang w:val="en-US" w:eastAsia="zh-CN"/>
              </w:rPr>
            </w:pPr>
            <w:r w:rsidRPr="007043DD">
              <w:rPr>
                <w:sz w:val="18"/>
                <w:szCs w:val="18"/>
                <w:lang w:eastAsia="zh-CN"/>
              </w:rPr>
              <w:t>Option 2: Yes.</w:t>
            </w:r>
          </w:p>
        </w:tc>
      </w:tr>
    </w:tbl>
    <w:p w14:paraId="6D34D302" w14:textId="77777777" w:rsidR="00F20991" w:rsidRDefault="00F20991" w:rsidP="0029576E">
      <w:pPr>
        <w:jc w:val="both"/>
        <w:rPr>
          <w:rFonts w:eastAsiaTheme="minorEastAsia"/>
          <w:lang w:val="en-US" w:eastAsia="zh-CN"/>
        </w:rPr>
      </w:pPr>
    </w:p>
    <w:p w14:paraId="0513A6CD" w14:textId="2C8B0B14" w:rsidR="004E6CF7" w:rsidRDefault="0020326A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</w:t>
      </w:r>
      <w:r w:rsidR="001464ED">
        <w:rPr>
          <w:rFonts w:eastAsiaTheme="minor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 xml:space="preserve">s </w:t>
      </w:r>
      <w:proofErr w:type="spellStart"/>
      <w:r w:rsidR="005610FC">
        <w:rPr>
          <w:rFonts w:eastAsiaTheme="minorEastAsia"/>
          <w:lang w:val="en-US" w:eastAsia="zh-CN"/>
        </w:rPr>
        <w:t>NeedForGaps</w:t>
      </w:r>
      <w:proofErr w:type="spellEnd"/>
      <w:r w:rsidR="001464ED">
        <w:rPr>
          <w:rFonts w:eastAsiaTheme="minorEastAsia"/>
          <w:lang w:val="en-US" w:eastAsia="zh-CN"/>
        </w:rPr>
        <w:t xml:space="preserve"> capability</w:t>
      </w:r>
      <w:r>
        <w:rPr>
          <w:rFonts w:eastAsiaTheme="minorEastAsia"/>
          <w:lang w:val="en-US" w:eastAsia="zh-CN"/>
        </w:rPr>
        <w:t>,</w:t>
      </w:r>
      <w:r w:rsidR="005610FC">
        <w:rPr>
          <w:rFonts w:eastAsiaTheme="minorEastAsia"/>
          <w:lang w:val="en-US" w:eastAsia="zh-CN"/>
        </w:rPr>
        <w:t xml:space="preserve"> UE</w:t>
      </w:r>
      <w:r w:rsidR="001464ED">
        <w:rPr>
          <w:rFonts w:eastAsiaTheme="minorEastAsia"/>
          <w:lang w:val="en-US" w:eastAsia="zh-CN"/>
        </w:rPr>
        <w:t xml:space="preserve"> will report the </w:t>
      </w:r>
      <w:r w:rsidR="006C5480">
        <w:rPr>
          <w:rFonts w:eastAsiaTheme="minorEastAsia"/>
          <w:lang w:val="en-US" w:eastAsia="zh-CN"/>
        </w:rPr>
        <w:t>gap status in each band</w:t>
      </w:r>
      <w:r w:rsidR="005610FC">
        <w:rPr>
          <w:rFonts w:eastAsiaTheme="minorEastAsia"/>
          <w:lang w:val="en-US" w:eastAsia="zh-CN"/>
        </w:rPr>
        <w:t xml:space="preserve">. The test design shall cover </w:t>
      </w:r>
      <w:r>
        <w:rPr>
          <w:rFonts w:eastAsiaTheme="minorEastAsia"/>
          <w:lang w:val="en-US" w:eastAsia="zh-CN"/>
        </w:rPr>
        <w:t xml:space="preserve">both </w:t>
      </w:r>
      <w:r w:rsidR="005610FC">
        <w:rPr>
          <w:rFonts w:eastAsiaTheme="minorEastAsia"/>
          <w:lang w:val="en-US" w:eastAsia="zh-CN"/>
        </w:rPr>
        <w:t xml:space="preserve">scenarios </w:t>
      </w:r>
      <w:r>
        <w:rPr>
          <w:rFonts w:eastAsiaTheme="minorEastAsia"/>
          <w:lang w:val="en-US" w:eastAsia="zh-CN"/>
        </w:rPr>
        <w:t xml:space="preserve">when </w:t>
      </w:r>
      <w:r w:rsidR="005610FC">
        <w:rPr>
          <w:rFonts w:eastAsiaTheme="minorEastAsia"/>
          <w:lang w:val="en-US" w:eastAsia="zh-CN"/>
        </w:rPr>
        <w:t xml:space="preserve">UE reports to support ‘no gap no interruption’ </w:t>
      </w:r>
      <w:r w:rsidR="0086748F">
        <w:rPr>
          <w:rFonts w:eastAsiaTheme="minorEastAsia"/>
          <w:lang w:val="en-US" w:eastAsia="zh-CN"/>
        </w:rPr>
        <w:t>and</w:t>
      </w:r>
      <w:r w:rsidR="005610FC">
        <w:rPr>
          <w:rFonts w:eastAsiaTheme="minorEastAsia"/>
          <w:lang w:val="en-US" w:eastAsia="zh-CN"/>
        </w:rPr>
        <w:t xml:space="preserve"> ‘no gap with interruption’</w:t>
      </w:r>
      <w:r>
        <w:rPr>
          <w:rFonts w:eastAsiaTheme="minorEastAsia"/>
          <w:lang w:val="en-US" w:eastAsia="zh-CN"/>
        </w:rPr>
        <w:t xml:space="preserve"> in </w:t>
      </w:r>
      <w:r w:rsidR="0086748F">
        <w:rPr>
          <w:rFonts w:eastAsiaTheme="minorEastAsia"/>
          <w:lang w:val="en-US" w:eastAsia="zh-CN"/>
        </w:rPr>
        <w:t>different</w:t>
      </w:r>
      <w:r>
        <w:rPr>
          <w:rFonts w:eastAsiaTheme="minorEastAsia"/>
          <w:lang w:val="en-US" w:eastAsia="zh-CN"/>
        </w:rPr>
        <w:t xml:space="preserve"> band</w:t>
      </w:r>
      <w:r w:rsidR="0086748F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.</w:t>
      </w:r>
      <w:r w:rsidR="006C5480">
        <w:rPr>
          <w:rFonts w:eastAsiaTheme="minorEastAsia"/>
          <w:lang w:val="en-US" w:eastAsia="zh-CN"/>
        </w:rPr>
        <w:t xml:space="preserve"> In last meeting, RAN4 agreed the UE’s </w:t>
      </w:r>
      <w:proofErr w:type="spellStart"/>
      <w:r w:rsidR="006C5480">
        <w:rPr>
          <w:rFonts w:eastAsiaTheme="minorEastAsia"/>
          <w:lang w:val="en-US" w:eastAsia="zh-CN"/>
        </w:rPr>
        <w:t>behaviour</w:t>
      </w:r>
      <w:proofErr w:type="spellEnd"/>
      <w:r w:rsidR="006C5480">
        <w:rPr>
          <w:rFonts w:eastAsiaTheme="minorEastAsia"/>
          <w:lang w:val="en-US" w:eastAsia="zh-CN"/>
        </w:rPr>
        <w:t xml:space="preserve"> when MG is configured or not. Thus, the test case</w:t>
      </w:r>
      <w:r w:rsidR="0046053D">
        <w:rPr>
          <w:rFonts w:eastAsiaTheme="minorEastAsia"/>
          <w:lang w:val="en-US" w:eastAsia="zh-CN"/>
        </w:rPr>
        <w:t>s</w:t>
      </w:r>
      <w:r w:rsidR="006C5480">
        <w:rPr>
          <w:rFonts w:eastAsiaTheme="minorEastAsia"/>
          <w:lang w:val="en-US" w:eastAsia="zh-CN"/>
        </w:rPr>
        <w:t xml:space="preserve"> shall include both </w:t>
      </w:r>
      <w:r w:rsidR="00BD242E">
        <w:rPr>
          <w:rFonts w:eastAsiaTheme="minorEastAsia"/>
          <w:lang w:val="en-US" w:eastAsia="zh-CN"/>
        </w:rPr>
        <w:t>MG configured and not configured scenarios.</w:t>
      </w:r>
    </w:p>
    <w:p w14:paraId="37C1CBAF" w14:textId="2A2DF9FC" w:rsidR="00A46371" w:rsidRDefault="00A46371" w:rsidP="00A46371">
      <w:pPr>
        <w:pStyle w:val="Caption"/>
        <w:rPr>
          <w:rFonts w:eastAsiaTheme="minorEastAsia"/>
          <w:lang w:val="en-US" w:eastAsia="zh-CN"/>
        </w:rPr>
      </w:pPr>
      <w:bookmarkStart w:id="12" w:name="_Ref1457626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74FF7">
        <w:rPr>
          <w:noProof/>
        </w:rPr>
        <w:t>2</w:t>
      </w:r>
      <w:r>
        <w:fldChar w:fldCharType="end"/>
      </w:r>
      <w:r>
        <w:t xml:space="preserve">: RAN4 to define </w:t>
      </w:r>
      <w:proofErr w:type="spellStart"/>
      <w:r>
        <w:t>NeedForGaps</w:t>
      </w:r>
      <w:proofErr w:type="spellEnd"/>
      <w:r>
        <w:t xml:space="preserve"> test case</w:t>
      </w:r>
      <w:r w:rsidR="00E5467D">
        <w:t>s</w:t>
      </w:r>
      <w:r>
        <w:t xml:space="preserve"> to </w:t>
      </w:r>
      <w:r w:rsidR="00E15CAA">
        <w:t>verify</w:t>
      </w:r>
      <w:r w:rsidR="00B4435B">
        <w:t xml:space="preserve"> both </w:t>
      </w:r>
      <w:r w:rsidR="0086748F">
        <w:rPr>
          <w:rFonts w:eastAsiaTheme="minorEastAsia"/>
          <w:lang w:val="en-US" w:eastAsia="zh-CN"/>
        </w:rPr>
        <w:t>‘no gap no interruption’ and ‘no gap with interruption’ in different bands</w:t>
      </w:r>
      <w:r w:rsidR="00E5467D">
        <w:rPr>
          <w:rFonts w:eastAsiaTheme="minorEastAsia"/>
          <w:lang w:val="en-US" w:eastAsia="zh-CN"/>
        </w:rPr>
        <w:t>.</w:t>
      </w:r>
      <w:bookmarkEnd w:id="12"/>
    </w:p>
    <w:p w14:paraId="2DBF200A" w14:textId="68F9DDA0" w:rsidR="00E5467D" w:rsidRPr="00C20FE9" w:rsidRDefault="00E5467D" w:rsidP="00E5467D">
      <w:pPr>
        <w:rPr>
          <w:rFonts w:eastAsiaTheme="minorEastAsia"/>
          <w:b/>
          <w:lang w:val="en-US" w:eastAsia="zh-CN"/>
        </w:rPr>
      </w:pPr>
      <w:bookmarkStart w:id="13" w:name="_Ref145762648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3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test cases </w:t>
      </w:r>
      <w:r w:rsidR="00C20FE9" w:rsidRPr="00C20FE9">
        <w:rPr>
          <w:rFonts w:eastAsiaTheme="minorEastAsia"/>
          <w:b/>
          <w:lang w:val="en-US" w:eastAsia="zh-CN"/>
        </w:rPr>
        <w:t>for both MG configured and not configured scenarios</w:t>
      </w:r>
      <w:r w:rsidR="002D0A2B">
        <w:rPr>
          <w:rFonts w:eastAsiaTheme="minorEastAsia"/>
          <w:b/>
          <w:lang w:val="en-US" w:eastAsia="zh-CN"/>
        </w:rPr>
        <w:t xml:space="preserve"> for </w:t>
      </w:r>
      <w:proofErr w:type="spellStart"/>
      <w:r w:rsidR="002D0A2B">
        <w:rPr>
          <w:rFonts w:eastAsiaTheme="minorEastAsia"/>
          <w:b/>
          <w:lang w:val="en-US" w:eastAsia="zh-CN"/>
        </w:rPr>
        <w:t>NeedForGaps</w:t>
      </w:r>
      <w:proofErr w:type="spellEnd"/>
      <w:r w:rsidR="00C20FE9">
        <w:rPr>
          <w:rFonts w:eastAsiaTheme="minorEastAsia"/>
          <w:b/>
          <w:lang w:val="en-US" w:eastAsia="zh-CN"/>
        </w:rPr>
        <w:t>.</w:t>
      </w:r>
      <w:bookmarkEnd w:id="13"/>
    </w:p>
    <w:p w14:paraId="58A74643" w14:textId="110D9177" w:rsidR="00E15CAA" w:rsidRDefault="00EF794C" w:rsidP="00A66075">
      <w:pPr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>For</w:t>
      </w:r>
      <w:r w:rsidR="00C20FE9">
        <w:rPr>
          <w:rFonts w:eastAsia="PMingLiU"/>
          <w:lang w:val="en-US" w:eastAsia="zh-CN"/>
        </w:rPr>
        <w:t xml:space="preserve"> </w:t>
      </w:r>
      <w:r w:rsidR="0066208E">
        <w:rPr>
          <w:rFonts w:eastAsia="PMingLiU"/>
          <w:lang w:val="en-US" w:eastAsia="zh-CN"/>
        </w:rPr>
        <w:t xml:space="preserve">UE supporting </w:t>
      </w:r>
      <w:proofErr w:type="spellStart"/>
      <w:r w:rsidR="00C20FE9">
        <w:rPr>
          <w:rFonts w:eastAsia="PMingLiU"/>
          <w:lang w:val="en-US" w:eastAsia="zh-CN"/>
        </w:rPr>
        <w:t>NeedForGaps</w:t>
      </w:r>
      <w:proofErr w:type="spellEnd"/>
      <w:r w:rsidR="00C20FE9">
        <w:rPr>
          <w:rFonts w:eastAsia="PMingLiU"/>
          <w:lang w:val="en-US" w:eastAsia="zh-CN"/>
        </w:rPr>
        <w:t xml:space="preserve"> </w:t>
      </w:r>
      <w:r>
        <w:rPr>
          <w:rFonts w:eastAsia="PMingLiU"/>
          <w:lang w:val="en-US" w:eastAsia="zh-CN"/>
        </w:rPr>
        <w:t>feature</w:t>
      </w:r>
      <w:r w:rsidR="00C20FE9">
        <w:rPr>
          <w:rFonts w:eastAsia="PMingLiU"/>
          <w:lang w:val="en-US" w:eastAsia="zh-CN"/>
        </w:rPr>
        <w:t xml:space="preserve">, </w:t>
      </w:r>
      <w:r w:rsidR="0012793D">
        <w:rPr>
          <w:rFonts w:eastAsia="PMingLiU"/>
          <w:lang w:val="en-US" w:eastAsia="zh-CN"/>
        </w:rPr>
        <w:t>the main</w:t>
      </w:r>
      <w:r w:rsidR="00C20FE9">
        <w:rPr>
          <w:rFonts w:eastAsia="PMingLiU"/>
          <w:lang w:val="en-US" w:eastAsia="zh-CN"/>
        </w:rPr>
        <w:t xml:space="preserve"> issues </w:t>
      </w:r>
      <w:r w:rsidR="0012793D">
        <w:rPr>
          <w:rFonts w:eastAsia="PMingLiU"/>
          <w:lang w:val="en-US" w:eastAsia="zh-CN"/>
        </w:rPr>
        <w:t>include</w:t>
      </w:r>
      <w:r w:rsidR="00BD0198">
        <w:rPr>
          <w:rFonts w:eastAsia="PMingLiU"/>
          <w:lang w:val="en-US" w:eastAsia="zh-CN"/>
        </w:rPr>
        <w:t>:</w:t>
      </w:r>
      <w:r w:rsidR="0012793D">
        <w:rPr>
          <w:rFonts w:eastAsia="PMingLiU"/>
          <w:lang w:val="en-US" w:eastAsia="zh-CN"/>
        </w:rPr>
        <w:t xml:space="preserve"> 1.</w:t>
      </w:r>
      <w:r w:rsidR="00C20FE9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The </w:t>
      </w:r>
      <w:r w:rsidR="00C20FE9">
        <w:rPr>
          <w:rFonts w:eastAsia="PMingLiU"/>
          <w:lang w:val="en-US" w:eastAsia="zh-CN"/>
        </w:rPr>
        <w:t>interruption ratio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>calculation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include </w:t>
      </w:r>
      <w:r w:rsidR="00FB323B">
        <w:rPr>
          <w:rFonts w:eastAsia="PMingLiU"/>
          <w:lang w:val="en-US" w:eastAsia="zh-CN"/>
        </w:rPr>
        <w:t xml:space="preserve">both single </w:t>
      </w:r>
      <w:r w:rsidR="00A2073D">
        <w:rPr>
          <w:rFonts w:eastAsia="PMingLiU"/>
          <w:lang w:val="en-US" w:eastAsia="zh-CN"/>
        </w:rPr>
        <w:t>frequency layer</w:t>
      </w:r>
      <w:r w:rsidR="00FB323B">
        <w:rPr>
          <w:rFonts w:eastAsia="PMingLiU"/>
          <w:lang w:val="en-US" w:eastAsia="zh-CN"/>
        </w:rPr>
        <w:t xml:space="preserve"> and multiple </w:t>
      </w:r>
      <w:r w:rsidR="00A2073D">
        <w:rPr>
          <w:rFonts w:eastAsia="PMingLiU"/>
          <w:lang w:val="en-US" w:eastAsia="zh-CN"/>
        </w:rPr>
        <w:t>frequency layers</w:t>
      </w:r>
      <w:r w:rsidR="00FB323B">
        <w:rPr>
          <w:rFonts w:eastAsia="PMingLiU"/>
          <w:lang w:val="en-US" w:eastAsia="zh-CN"/>
        </w:rPr>
        <w:t xml:space="preserve"> scenarios. </w:t>
      </w:r>
      <w:r w:rsidR="00BD0198">
        <w:rPr>
          <w:rFonts w:eastAsia="PMingLiU"/>
          <w:lang w:val="en-US" w:eastAsia="zh-CN"/>
        </w:rPr>
        <w:t xml:space="preserve">2. </w:t>
      </w:r>
      <w:r w:rsidR="00BD0198">
        <w:rPr>
          <w:rFonts w:eastAsiaTheme="minorEastAsia"/>
          <w:lang w:val="en-US" w:eastAsia="zh-CN"/>
        </w:rPr>
        <w:t xml:space="preserve">The different interruption ratio were agreed based on different </w:t>
      </w:r>
      <w:proofErr w:type="spellStart"/>
      <w:r w:rsidR="00BD0198">
        <w:rPr>
          <w:rFonts w:eastAsiaTheme="minorEastAsia"/>
          <w:lang w:val="en-US" w:eastAsia="zh-CN"/>
        </w:rPr>
        <w:t>Tcycle</w:t>
      </w:r>
      <w:proofErr w:type="spellEnd"/>
      <w:r w:rsidR="00BD0198">
        <w:rPr>
          <w:rFonts w:eastAsiaTheme="minorEastAsia"/>
          <w:lang w:val="en-US" w:eastAsia="zh-CN"/>
        </w:rPr>
        <w:t xml:space="preserve">. </w:t>
      </w:r>
      <w:r w:rsidR="00BD0198">
        <w:rPr>
          <w:rFonts w:eastAsia="PMingLiU"/>
          <w:lang w:val="en-US" w:eastAsia="zh-CN"/>
        </w:rPr>
        <w:t>3</w:t>
      </w:r>
      <w:r w:rsidR="00FB323B">
        <w:rPr>
          <w:rFonts w:eastAsia="PMingLiU"/>
          <w:lang w:val="en-US" w:eastAsia="zh-CN"/>
        </w:rPr>
        <w:t xml:space="preserve">. </w:t>
      </w:r>
      <w:r w:rsidR="00DE6BB5">
        <w:rPr>
          <w:rFonts w:eastAsia="PMingLiU"/>
          <w:lang w:val="en-US" w:eastAsia="zh-CN"/>
        </w:rPr>
        <w:t>M</w:t>
      </w:r>
      <w:r w:rsidR="00FB323B">
        <w:rPr>
          <w:rFonts w:eastAsia="PMingLiU"/>
          <w:lang w:val="en-US" w:eastAsia="zh-CN"/>
        </w:rPr>
        <w:t>easurement</w:t>
      </w:r>
      <w:r w:rsidR="00DE6BB5">
        <w:rPr>
          <w:rFonts w:eastAsia="PMingLiU"/>
          <w:lang w:val="en-US" w:eastAsia="zh-CN"/>
        </w:rPr>
        <w:t xml:space="preserve"> period, which is similar as legacy NCSG measurement.</w:t>
      </w:r>
      <w:r w:rsidR="00BD0198">
        <w:rPr>
          <w:rFonts w:eastAsiaTheme="minorEastAsia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Thus, </w:t>
      </w:r>
      <w:r w:rsidR="00BD0198">
        <w:rPr>
          <w:rFonts w:eastAsiaTheme="minorEastAsia"/>
          <w:lang w:val="en-US" w:eastAsia="zh-CN"/>
        </w:rPr>
        <w:t xml:space="preserve">the test cases shall include both single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 xml:space="preserve"> and multiple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>s</w:t>
      </w:r>
      <w:r w:rsidR="001D211C">
        <w:rPr>
          <w:rFonts w:eastAsiaTheme="minorEastAsia"/>
          <w:lang w:val="en-US" w:eastAsia="zh-CN"/>
        </w:rPr>
        <w:t xml:space="preserve"> and </w:t>
      </w:r>
      <w:r w:rsidR="000A19AD">
        <w:rPr>
          <w:rFonts w:eastAsiaTheme="minorEastAsia"/>
          <w:lang w:val="en-US" w:eastAsia="zh-CN"/>
        </w:rPr>
        <w:t xml:space="preserve">verify different </w:t>
      </w:r>
      <w:proofErr w:type="spellStart"/>
      <w:r w:rsidR="000A19AD">
        <w:rPr>
          <w:rFonts w:eastAsiaTheme="minorEastAsia"/>
          <w:lang w:val="en-US" w:eastAsia="zh-CN"/>
        </w:rPr>
        <w:t>Tcycles</w:t>
      </w:r>
      <w:proofErr w:type="spellEnd"/>
      <w:r w:rsidR="00BD0198">
        <w:rPr>
          <w:rFonts w:eastAsiaTheme="minorEastAsia"/>
          <w:lang w:val="en-US" w:eastAsia="zh-CN"/>
        </w:rPr>
        <w:t>. Both interruption ratio and measurement period shall be verified in each test case.</w:t>
      </w:r>
    </w:p>
    <w:p w14:paraId="5FB283C2" w14:textId="23DBD1E6" w:rsidR="00BD242E" w:rsidRDefault="00E15CAA" w:rsidP="00A66075">
      <w:pPr>
        <w:rPr>
          <w:rFonts w:eastAsia="PMingLiU"/>
          <w:lang w:val="en-US" w:eastAsia="zh-CN"/>
        </w:rPr>
      </w:pPr>
      <w:bookmarkStart w:id="14" w:name="_Ref145762651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4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 define separate test cases for</w:t>
      </w:r>
      <w:r>
        <w:rPr>
          <w:rFonts w:eastAsiaTheme="minorEastAsia"/>
          <w:b/>
          <w:lang w:val="en-US" w:eastAsia="zh-CN"/>
        </w:rPr>
        <w:t xml:space="preserve"> single </w:t>
      </w:r>
      <w:r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2D0A2B">
        <w:rPr>
          <w:rFonts w:eastAsiaTheme="minorEastAsia"/>
          <w:b/>
          <w:lang w:val="en-US" w:eastAsia="zh-CN"/>
        </w:rPr>
        <w:t xml:space="preserve"> for </w:t>
      </w:r>
      <w:proofErr w:type="spellStart"/>
      <w:r w:rsidR="002D0A2B">
        <w:rPr>
          <w:rFonts w:eastAsiaTheme="minorEastAsia"/>
          <w:b/>
          <w:lang w:val="en-US" w:eastAsia="zh-CN"/>
        </w:rPr>
        <w:t>NeedForGaps</w:t>
      </w:r>
      <w:proofErr w:type="spellEnd"/>
      <w:r>
        <w:rPr>
          <w:rFonts w:eastAsia="PMingLiU"/>
          <w:lang w:val="en-US" w:eastAsia="zh-CN"/>
        </w:rPr>
        <w:t>.</w:t>
      </w:r>
      <w:bookmarkEnd w:id="14"/>
    </w:p>
    <w:p w14:paraId="66B5A4F8" w14:textId="609DC267" w:rsidR="00264646" w:rsidRPr="00264646" w:rsidRDefault="000A19AD" w:rsidP="00D07219">
      <w:pPr>
        <w:rPr>
          <w:rFonts w:eastAsiaTheme="minorEastAsia"/>
          <w:b/>
          <w:lang w:val="en-US" w:eastAsia="zh-CN"/>
        </w:rPr>
      </w:pPr>
      <w:bookmarkStart w:id="15" w:name="_Ref145762656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5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</w:t>
      </w:r>
      <w:proofErr w:type="spellStart"/>
      <w:r w:rsidR="002D0A2B">
        <w:rPr>
          <w:rFonts w:eastAsiaTheme="minorEastAsia"/>
          <w:b/>
          <w:lang w:val="en-US" w:eastAsia="zh-CN"/>
        </w:rPr>
        <w:t>NeedForGaps</w:t>
      </w:r>
      <w:proofErr w:type="spellEnd"/>
      <w:r w:rsidR="002D0A2B"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test cases for</w:t>
      </w:r>
      <w:r>
        <w:rPr>
          <w:rFonts w:eastAsiaTheme="minorEastAsia"/>
          <w:b/>
          <w:lang w:val="en-US" w:eastAsia="zh-CN"/>
        </w:rPr>
        <w:t xml:space="preserve"> different </w:t>
      </w:r>
      <w:r w:rsidR="00D07219">
        <w:rPr>
          <w:rFonts w:eastAsiaTheme="minorEastAsia"/>
          <w:b/>
          <w:lang w:val="en-US" w:eastAsia="zh-CN"/>
        </w:rPr>
        <w:t>SMTC</w:t>
      </w:r>
      <w:r w:rsidR="00557D6A" w:rsidRPr="00264646">
        <w:rPr>
          <w:rFonts w:eastAsiaTheme="minorEastAsia"/>
          <w:b/>
          <w:lang w:val="en-US" w:eastAsia="zh-CN"/>
        </w:rPr>
        <w:t xml:space="preserve"> </w:t>
      </w:r>
      <w:r w:rsidR="00264646" w:rsidRPr="00264646">
        <w:rPr>
          <w:rFonts w:eastAsiaTheme="minorEastAsia"/>
          <w:b/>
          <w:lang w:val="en-US" w:eastAsia="zh-CN"/>
        </w:rPr>
        <w:t>configuration</w:t>
      </w:r>
      <w:r w:rsidR="00264646">
        <w:rPr>
          <w:rFonts w:eastAsiaTheme="minorEastAsia"/>
          <w:b/>
          <w:lang w:val="en-US" w:eastAsia="zh-CN"/>
        </w:rPr>
        <w:t xml:space="preserve"> including </w:t>
      </w:r>
      <w:bookmarkEnd w:id="15"/>
      <w:r w:rsidR="00D07219">
        <w:rPr>
          <w:rFonts w:eastAsiaTheme="minorEastAsia"/>
          <w:b/>
          <w:lang w:val="en-US" w:eastAsia="zh-CN"/>
        </w:rPr>
        <w:t>SMTC</w:t>
      </w:r>
      <w:r w:rsidR="001470AA">
        <w:rPr>
          <w:rFonts w:eastAsiaTheme="minorEastAsia"/>
          <w:b/>
          <w:lang w:val="en-US" w:eastAsia="zh-CN"/>
        </w:rPr>
        <w:t>=20</w:t>
      </w:r>
      <w:r w:rsidR="00264646" w:rsidRPr="00264646">
        <w:rPr>
          <w:rFonts w:eastAsiaTheme="minorEastAsia"/>
          <w:b/>
          <w:lang w:val="en-US" w:eastAsia="zh-CN"/>
        </w:rPr>
        <w:t>ms</w:t>
      </w:r>
      <w:r w:rsidR="00D07219">
        <w:rPr>
          <w:rFonts w:eastAsiaTheme="minorEastAsia"/>
          <w:b/>
          <w:lang w:val="en-US" w:eastAsia="zh-CN"/>
        </w:rPr>
        <w:t xml:space="preserve"> and SMTC</w:t>
      </w:r>
      <w:r w:rsidR="001470AA">
        <w:rPr>
          <w:rFonts w:eastAsiaTheme="minorEastAsia"/>
          <w:b/>
          <w:lang w:val="en-US" w:eastAsia="zh-CN"/>
        </w:rPr>
        <w:t>=16</w:t>
      </w:r>
      <w:r w:rsidR="00D07219">
        <w:rPr>
          <w:rFonts w:eastAsiaTheme="minorEastAsia"/>
          <w:b/>
          <w:lang w:val="en-US" w:eastAsia="zh-CN"/>
        </w:rPr>
        <w:t>0ms</w:t>
      </w:r>
      <w:r w:rsidR="000A408E">
        <w:rPr>
          <w:rFonts w:eastAsiaTheme="minorEastAsia"/>
          <w:b/>
          <w:lang w:val="en-US" w:eastAsia="zh-CN"/>
        </w:rPr>
        <w:t>.</w:t>
      </w:r>
    </w:p>
    <w:p w14:paraId="614A8C16" w14:textId="5DFFFB68" w:rsidR="00E15CAA" w:rsidRDefault="00E15CAA" w:rsidP="00A66075">
      <w:pPr>
        <w:rPr>
          <w:rFonts w:eastAsiaTheme="minorEastAsia"/>
          <w:b/>
          <w:lang w:val="en-US" w:eastAsia="zh-CN"/>
        </w:rPr>
      </w:pPr>
      <w:bookmarkStart w:id="16" w:name="_Ref145762659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6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total interruption ratio and measurement period in the same test case</w:t>
      </w:r>
      <w:r w:rsidR="002D0A2B">
        <w:rPr>
          <w:rFonts w:eastAsiaTheme="minorEastAsia"/>
          <w:b/>
          <w:lang w:val="en-US" w:eastAsia="zh-CN"/>
        </w:rPr>
        <w:t xml:space="preserve"> for </w:t>
      </w:r>
      <w:proofErr w:type="spellStart"/>
      <w:r w:rsidR="002D0A2B">
        <w:rPr>
          <w:rFonts w:eastAsiaTheme="minorEastAsia"/>
          <w:b/>
          <w:lang w:val="en-US" w:eastAsia="zh-CN"/>
        </w:rPr>
        <w:t>NeedForGaps</w:t>
      </w:r>
      <w:proofErr w:type="spellEnd"/>
      <w:r>
        <w:rPr>
          <w:rFonts w:eastAsiaTheme="minorEastAsia"/>
          <w:b/>
          <w:lang w:val="en-US" w:eastAsia="zh-CN"/>
        </w:rPr>
        <w:t>.</w:t>
      </w:r>
      <w:bookmarkEnd w:id="16"/>
    </w:p>
    <w:p w14:paraId="6C450524" w14:textId="77777777" w:rsidR="000A19AD" w:rsidRDefault="00E15CAA" w:rsidP="00A66075">
      <w:r w:rsidRPr="00E15CAA">
        <w:t xml:space="preserve">Furthermore, </w:t>
      </w:r>
      <w:r>
        <w:t>another important aspect is DRX</w:t>
      </w:r>
      <w:r w:rsidR="0093567B">
        <w:t xml:space="preserve">. RAN4 will discuss whether additional interruption reduction can be achieved when UE is in DRX mode. </w:t>
      </w:r>
      <w:r w:rsidR="00463947">
        <w:t xml:space="preserve">Even without further enhancement of DRX. </w:t>
      </w:r>
      <w:r w:rsidR="0093567B">
        <w:t>Naturally, the test cases shall also include DRX-based</w:t>
      </w:r>
      <w:r w:rsidR="000A19AD">
        <w:t xml:space="preserve"> cases.</w:t>
      </w:r>
    </w:p>
    <w:p w14:paraId="3A6C62ED" w14:textId="1294C62C" w:rsidR="00E15CAA" w:rsidRPr="00E15CAA" w:rsidRDefault="000A19AD" w:rsidP="00A66075">
      <w:bookmarkStart w:id="17" w:name="_Ref145762662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7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cases for</w:t>
      </w:r>
      <w:r>
        <w:rPr>
          <w:rFonts w:eastAsiaTheme="minorEastAsia"/>
          <w:b/>
          <w:lang w:val="en-US" w:eastAsia="zh-CN"/>
        </w:rPr>
        <w:t xml:space="preserve"> non-DRX and DRX scenarios</w:t>
      </w:r>
      <w:r w:rsidR="002D0A2B">
        <w:rPr>
          <w:rFonts w:eastAsiaTheme="minorEastAsia"/>
          <w:b/>
          <w:lang w:val="en-US" w:eastAsia="zh-CN"/>
        </w:rPr>
        <w:t xml:space="preserve"> in </w:t>
      </w:r>
      <w:proofErr w:type="spellStart"/>
      <w:r w:rsidR="002D0A2B">
        <w:rPr>
          <w:rFonts w:eastAsiaTheme="minorEastAsia"/>
          <w:b/>
          <w:lang w:val="en-US" w:eastAsia="zh-CN"/>
        </w:rPr>
        <w:t>NeedForGaps</w:t>
      </w:r>
      <w:proofErr w:type="spellEnd"/>
      <w:r>
        <w:rPr>
          <w:rFonts w:eastAsiaTheme="minorEastAsia"/>
          <w:b/>
          <w:lang w:val="en-US" w:eastAsia="zh-CN"/>
        </w:rPr>
        <w:t>.</w:t>
      </w:r>
      <w:bookmarkEnd w:id="17"/>
      <w:r w:rsidR="0093567B">
        <w:t xml:space="preserve"> </w:t>
      </w:r>
    </w:p>
    <w:p w14:paraId="72141F41" w14:textId="77777777" w:rsidR="00B43CE6" w:rsidRPr="002A004B" w:rsidRDefault="00B43CE6" w:rsidP="00A66075">
      <w:pPr>
        <w:rPr>
          <w:rFonts w:eastAsiaTheme="minorEastAsia"/>
          <w:lang w:eastAsia="zh-CN"/>
        </w:rPr>
      </w:pPr>
    </w:p>
    <w:p w14:paraId="6BBF7B20" w14:textId="1503BD94" w:rsidR="00054BBC" w:rsidRPr="00A66075" w:rsidRDefault="00A66075" w:rsidP="00A6607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A6607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Inter-RAT measurement without gap test case</w:t>
      </w:r>
    </w:p>
    <w:p w14:paraId="7E3EF3F0" w14:textId="6F633CE2" w:rsidR="00E877DC" w:rsidRPr="00E877DC" w:rsidRDefault="00E877DC" w:rsidP="00E877DC">
      <w:pPr>
        <w:overflowPunct/>
        <w:autoSpaceDE/>
        <w:autoSpaceDN/>
        <w:adjustRightInd/>
        <w:spacing w:after="120"/>
        <w:textAlignment w:val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 RAN4 meetings</w:t>
      </w:r>
      <w:r w:rsidRPr="00E877DC">
        <w:rPr>
          <w:rFonts w:asciiTheme="minorHAnsi" w:hAnsiTheme="minorHAnsi" w:cstheme="minorHAnsi"/>
          <w:lang w:eastAsia="zh-CN"/>
        </w:rPr>
        <w:t xml:space="preserve">, </w:t>
      </w:r>
      <w:r>
        <w:rPr>
          <w:rFonts w:asciiTheme="minorHAnsi" w:hAnsiTheme="minorHAnsi" w:cstheme="minorHAnsi"/>
          <w:lang w:eastAsia="zh-CN"/>
        </w:rPr>
        <w:t>the</w:t>
      </w:r>
      <w:r w:rsidRPr="00E877DC">
        <w:rPr>
          <w:rFonts w:asciiTheme="minorHAnsi" w:hAnsiTheme="minorHAnsi" w:cstheme="minorHAnsi"/>
          <w:lang w:eastAsia="zh-CN"/>
        </w:rPr>
        <w:t xml:space="preserve"> agreed using scenarios for inter-RAT NR/LTE measurements without gap can </w:t>
      </w:r>
      <w:r>
        <w:rPr>
          <w:rFonts w:asciiTheme="minorHAnsi" w:hAnsiTheme="minorHAnsi" w:cstheme="minorHAnsi"/>
          <w:lang w:eastAsia="zh-CN"/>
        </w:rPr>
        <w:t xml:space="preserve">be </w:t>
      </w:r>
      <w:r w:rsidRPr="00E877DC">
        <w:rPr>
          <w:rFonts w:asciiTheme="minorHAnsi" w:hAnsiTheme="minorHAnsi" w:cstheme="minorHAnsi"/>
          <w:lang w:eastAsia="zh-CN"/>
        </w:rPr>
        <w:t>summarized as</w:t>
      </w:r>
      <w:r>
        <w:rPr>
          <w:rFonts w:asciiTheme="minorHAnsi" w:hAnsiTheme="minorHAnsi" w:cstheme="minorHAnsi"/>
          <w:lang w:eastAsia="zh-CN"/>
        </w:rPr>
        <w:t xml:space="preserve"> follow.</w:t>
      </w:r>
    </w:p>
    <w:p w14:paraId="50214BE0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NR measurements without gap in Rel18 includes the two scenarios below.</w:t>
      </w:r>
    </w:p>
    <w:p w14:paraId="2868BCCC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a-1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NR carriers as there is vacant RF chains for UE </w:t>
      </w:r>
      <w:proofErr w:type="gramStart"/>
      <w:r w:rsidRPr="00E877DC">
        <w:rPr>
          <w:rFonts w:asciiTheme="minorHAnsi" w:hAnsiTheme="minorHAnsi" w:cstheme="minorHAnsi"/>
          <w:lang w:eastAsia="zh-CN"/>
        </w:rPr>
        <w:t>measurements</w:t>
      </w:r>
      <w:proofErr w:type="gramEnd"/>
    </w:p>
    <w:p w14:paraId="551FB194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LTE measurements without gap in Rel18 includes the two scenarios below.</w:t>
      </w:r>
    </w:p>
    <w:p w14:paraId="3BEC61F1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LTE carriers as there is vacant RF chains for UE </w:t>
      </w:r>
      <w:proofErr w:type="gramStart"/>
      <w:r w:rsidRPr="00E877DC">
        <w:rPr>
          <w:rFonts w:asciiTheme="minorHAnsi" w:hAnsiTheme="minorHAnsi" w:cstheme="minorHAnsi"/>
          <w:lang w:eastAsia="zh-CN"/>
        </w:rPr>
        <w:t>measurements</w:t>
      </w:r>
      <w:proofErr w:type="gramEnd"/>
      <w:r w:rsidRPr="00E877DC">
        <w:rPr>
          <w:rFonts w:asciiTheme="minorHAnsi" w:hAnsiTheme="minorHAnsi" w:cstheme="minorHAnsi"/>
          <w:lang w:eastAsia="zh-CN"/>
        </w:rPr>
        <w:t xml:space="preserve"> </w:t>
      </w:r>
    </w:p>
    <w:p w14:paraId="767638F5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2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b-2</w:t>
      </w:r>
      <w:r w:rsidRPr="00E877DC">
        <w:rPr>
          <w:rFonts w:asciiTheme="minorHAnsi" w:hAnsiTheme="minorHAnsi" w:cstheme="minorHAnsi"/>
          <w:lang w:eastAsia="zh-CN"/>
        </w:rPr>
        <w:t xml:space="preserve">: LTE CRS are fully contained within UE’s active </w:t>
      </w:r>
      <w:proofErr w:type="gramStart"/>
      <w:r w:rsidRPr="00E877DC">
        <w:rPr>
          <w:rFonts w:asciiTheme="minorHAnsi" w:hAnsiTheme="minorHAnsi" w:cstheme="minorHAnsi"/>
          <w:lang w:eastAsia="zh-CN"/>
        </w:rPr>
        <w:t>BWP</w:t>
      </w:r>
      <w:proofErr w:type="gramEnd"/>
      <w:r w:rsidRPr="00E877DC">
        <w:rPr>
          <w:rFonts w:asciiTheme="minorHAnsi" w:hAnsiTheme="minorHAnsi" w:cstheme="minorHAnsi"/>
          <w:lang w:eastAsia="zh-CN"/>
        </w:rPr>
        <w:t xml:space="preserve"> </w:t>
      </w:r>
    </w:p>
    <w:p w14:paraId="7C568D04" w14:textId="54483B1F" w:rsidR="002B2D2A" w:rsidRDefault="002B2D2A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open issues related to inter-RAT meas. wo gap are listed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D2A" w14:paraId="63A850A0" w14:textId="77777777" w:rsidTr="002B2D2A">
        <w:tc>
          <w:tcPr>
            <w:tcW w:w="9629" w:type="dxa"/>
          </w:tcPr>
          <w:p w14:paraId="1F20314B" w14:textId="77777777" w:rsidR="00153421" w:rsidRPr="00153421" w:rsidRDefault="00153421" w:rsidP="00153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3-3-1: Whether to introduce test cases for case a-</w:t>
            </w:r>
            <w:proofErr w:type="gramStart"/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1</w:t>
            </w:r>
            <w:proofErr w:type="gramEnd"/>
          </w:p>
          <w:p w14:paraId="310FBCE6" w14:textId="77777777" w:rsidR="00153421" w:rsidRPr="00153421" w:rsidRDefault="00153421" w:rsidP="00153421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Proposals</w:t>
            </w:r>
          </w:p>
          <w:p w14:paraId="43CE954D" w14:textId="77777777" w:rsidR="00153421" w:rsidRPr="00153421" w:rsidRDefault="00153421" w:rsidP="00153421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1: Yes.</w:t>
            </w:r>
          </w:p>
          <w:p w14:paraId="67428B54" w14:textId="77777777" w:rsidR="00153421" w:rsidRPr="00153421" w:rsidRDefault="00153421" w:rsidP="00153421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2: No.</w:t>
            </w:r>
          </w:p>
          <w:p w14:paraId="7EE805FB" w14:textId="77777777" w:rsidR="00153421" w:rsidRPr="00153421" w:rsidRDefault="00153421" w:rsidP="00153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3-3-2: Test interruptions in case b-1</w:t>
            </w:r>
          </w:p>
          <w:p w14:paraId="263A60AD" w14:textId="77777777" w:rsidR="00153421" w:rsidRPr="00153421" w:rsidRDefault="00153421" w:rsidP="00153421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Proposals</w:t>
            </w:r>
          </w:p>
          <w:p w14:paraId="289B954E" w14:textId="77777777" w:rsidR="00153421" w:rsidRPr="00153421" w:rsidRDefault="00153421" w:rsidP="00153421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1: Yes.</w:t>
            </w:r>
          </w:p>
          <w:p w14:paraId="73BB9D9C" w14:textId="77777777" w:rsidR="00153421" w:rsidRPr="00153421" w:rsidRDefault="00153421" w:rsidP="00153421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2: No.</w:t>
            </w:r>
          </w:p>
          <w:p w14:paraId="7F9A666D" w14:textId="77777777" w:rsidR="00153421" w:rsidRPr="00153421" w:rsidRDefault="00153421" w:rsidP="00153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3-3-3: Whether to introduce test cases when there is scheduling restrictions for case b-1 and b-</w:t>
            </w:r>
            <w:proofErr w:type="gramStart"/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2</w:t>
            </w:r>
            <w:proofErr w:type="gramEnd"/>
          </w:p>
          <w:p w14:paraId="61584E12" w14:textId="77777777" w:rsidR="00153421" w:rsidRPr="00153421" w:rsidRDefault="00153421" w:rsidP="0015342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Proposals</w:t>
            </w:r>
          </w:p>
          <w:p w14:paraId="13B7E6BA" w14:textId="77777777" w:rsidR="00153421" w:rsidRPr="00153421" w:rsidRDefault="00153421" w:rsidP="00153421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1: Yes.</w:t>
            </w:r>
          </w:p>
          <w:p w14:paraId="111B2D6A" w14:textId="77777777" w:rsidR="00153421" w:rsidRPr="00153421" w:rsidRDefault="00153421" w:rsidP="00153421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2: No.</w:t>
            </w:r>
          </w:p>
          <w:p w14:paraId="5AA9E5B1" w14:textId="77777777" w:rsidR="00153421" w:rsidRPr="00153421" w:rsidRDefault="00153421" w:rsidP="00153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3-3-4: Verify dropping when measurement gap configuration collides with </w:t>
            </w:r>
            <w:proofErr w:type="gramStart"/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EMW</w:t>
            </w:r>
            <w:proofErr w:type="gramEnd"/>
          </w:p>
          <w:p w14:paraId="42DD9B41" w14:textId="77777777" w:rsidR="00153421" w:rsidRPr="00153421" w:rsidRDefault="00153421" w:rsidP="00153421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Proposals</w:t>
            </w:r>
          </w:p>
          <w:p w14:paraId="4A99F24A" w14:textId="77777777" w:rsidR="00153421" w:rsidRPr="00153421" w:rsidRDefault="00153421" w:rsidP="00153421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 xml:space="preserve">Option 1: </w:t>
            </w:r>
            <w:proofErr w:type="gramStart"/>
            <w:r w:rsidRPr="00153421">
              <w:rPr>
                <w:sz w:val="18"/>
                <w:szCs w:val="18"/>
                <w:lang w:eastAsia="zh-CN"/>
              </w:rPr>
              <w:t>Yes</w:t>
            </w:r>
            <w:proofErr w:type="gramEnd"/>
            <w:r w:rsidRPr="00153421">
              <w:rPr>
                <w:sz w:val="18"/>
                <w:szCs w:val="18"/>
                <w:lang w:eastAsia="zh-CN"/>
              </w:rPr>
              <w:t xml:space="preserve"> and dedicated test case is introduced. Only for EMW periodicity &lt;=MGRP.</w:t>
            </w:r>
          </w:p>
          <w:p w14:paraId="0EF0ED62" w14:textId="77777777" w:rsidR="00153421" w:rsidRPr="00153421" w:rsidRDefault="00153421" w:rsidP="00153421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2: Yes but no dedicated test case.</w:t>
            </w:r>
          </w:p>
          <w:p w14:paraId="4BCF7CAD" w14:textId="77777777" w:rsidR="00153421" w:rsidRPr="00153421" w:rsidRDefault="00153421" w:rsidP="00153421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3: No.</w:t>
            </w:r>
          </w:p>
          <w:p w14:paraId="71EEDBE6" w14:textId="77777777" w:rsidR="00153421" w:rsidRPr="00153421" w:rsidRDefault="00153421" w:rsidP="00153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3-3-5: Verify dropping when NR measurement collides with </w:t>
            </w:r>
            <w:proofErr w:type="gramStart"/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EMW</w:t>
            </w:r>
            <w:proofErr w:type="gramEnd"/>
          </w:p>
          <w:p w14:paraId="73770BB3" w14:textId="77777777" w:rsidR="00153421" w:rsidRPr="00153421" w:rsidRDefault="00153421" w:rsidP="00153421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Proposals</w:t>
            </w:r>
          </w:p>
          <w:p w14:paraId="3908C9B0" w14:textId="77777777" w:rsidR="00153421" w:rsidRPr="00153421" w:rsidRDefault="00153421" w:rsidP="001534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 xml:space="preserve">Option 1: </w:t>
            </w:r>
            <w:proofErr w:type="gramStart"/>
            <w:r w:rsidRPr="00153421">
              <w:rPr>
                <w:sz w:val="18"/>
                <w:szCs w:val="18"/>
                <w:lang w:eastAsia="zh-CN"/>
              </w:rPr>
              <w:t>Yes</w:t>
            </w:r>
            <w:proofErr w:type="gramEnd"/>
            <w:r w:rsidRPr="00153421">
              <w:rPr>
                <w:sz w:val="18"/>
                <w:szCs w:val="18"/>
                <w:lang w:eastAsia="zh-CN"/>
              </w:rPr>
              <w:t xml:space="preserve"> and dedicated test case is introduced.</w:t>
            </w:r>
          </w:p>
          <w:p w14:paraId="212E41ED" w14:textId="77777777" w:rsidR="00153421" w:rsidRPr="00153421" w:rsidRDefault="00153421" w:rsidP="001534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2: Yes but no dedicated test case.</w:t>
            </w:r>
          </w:p>
          <w:p w14:paraId="06A3E489" w14:textId="77777777" w:rsidR="00153421" w:rsidRPr="00153421" w:rsidRDefault="00153421" w:rsidP="001534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3: No.</w:t>
            </w:r>
          </w:p>
          <w:p w14:paraId="58832187" w14:textId="77777777" w:rsidR="00153421" w:rsidRPr="00153421" w:rsidRDefault="00153421" w:rsidP="00153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3-3-6: Verify NR cell in FR2 </w:t>
            </w:r>
            <w:proofErr w:type="gramStart"/>
            <w:r w:rsidRPr="00153421">
              <w:rPr>
                <w:b/>
                <w:bCs/>
                <w:sz w:val="18"/>
                <w:szCs w:val="18"/>
                <w:u w:val="single"/>
                <w:lang w:eastAsia="zh-CN"/>
              </w:rPr>
              <w:t>cases</w:t>
            </w:r>
            <w:proofErr w:type="gramEnd"/>
          </w:p>
          <w:p w14:paraId="39AA1601" w14:textId="77777777" w:rsidR="00153421" w:rsidRPr="00153421" w:rsidRDefault="00153421" w:rsidP="0015342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Proposals</w:t>
            </w:r>
          </w:p>
          <w:p w14:paraId="4D1AF5A9" w14:textId="77777777" w:rsidR="00153421" w:rsidRPr="00153421" w:rsidRDefault="00153421" w:rsidP="00153421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lang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1: Yes.</w:t>
            </w:r>
          </w:p>
          <w:p w14:paraId="23147A66" w14:textId="268E14BD" w:rsidR="002B2D2A" w:rsidRDefault="00153421" w:rsidP="00153421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eastAsiaTheme="minorEastAsia"/>
                <w:lang w:val="en-US" w:eastAsia="zh-CN"/>
              </w:rPr>
            </w:pPr>
            <w:r w:rsidRPr="00153421">
              <w:rPr>
                <w:sz w:val="18"/>
                <w:szCs w:val="18"/>
                <w:lang w:eastAsia="zh-CN"/>
              </w:rPr>
              <w:t>Option 2: No.</w:t>
            </w:r>
          </w:p>
        </w:tc>
      </w:tr>
    </w:tbl>
    <w:p w14:paraId="5BA90359" w14:textId="583D0FDE" w:rsidR="007B4176" w:rsidRPr="007B4176" w:rsidRDefault="007B4176" w:rsidP="007B4176">
      <w:pPr>
        <w:spacing w:before="120"/>
        <w:jc w:val="both"/>
        <w:rPr>
          <w:rFonts w:eastAsiaTheme="minorEastAsia"/>
          <w:lang w:val="en-US" w:eastAsia="zh-CN"/>
        </w:rPr>
      </w:pPr>
      <w:r w:rsidRPr="007B4176">
        <w:rPr>
          <w:rFonts w:eastAsiaTheme="minorEastAsia"/>
          <w:lang w:val="en-US" w:eastAsia="zh-CN"/>
        </w:rPr>
        <w:t>Case b-1 and case b-2 belong to different UE capabilities.</w:t>
      </w:r>
      <w:r>
        <w:rPr>
          <w:rFonts w:eastAsiaTheme="minorEastAsia"/>
          <w:lang w:val="en-US" w:eastAsia="zh-CN"/>
        </w:rPr>
        <w:t xml:space="preserve"> Thus, separate test cases shall be defined for both case b-1 and b-2.</w:t>
      </w:r>
    </w:p>
    <w:p w14:paraId="5FB3D9AB" w14:textId="65F9CD37" w:rsidR="007B4176" w:rsidRPr="007B4176" w:rsidRDefault="007B4176" w:rsidP="00625787">
      <w:pPr>
        <w:jc w:val="both"/>
        <w:rPr>
          <w:rFonts w:eastAsiaTheme="minorEastAsia"/>
          <w:b/>
          <w:lang w:val="en-US" w:eastAsia="zh-CN"/>
        </w:rPr>
      </w:pPr>
      <w:bookmarkStart w:id="18" w:name="_Ref160986007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8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</w:t>
      </w:r>
      <w:r w:rsidRPr="007B4176">
        <w:rPr>
          <w:rFonts w:eastAsiaTheme="minorEastAsia"/>
          <w:b/>
          <w:lang w:val="en-US" w:eastAsia="zh-CN"/>
        </w:rPr>
        <w:t>RAN4 to define separate test cases for case b-1 and c</w:t>
      </w:r>
      <w:r w:rsidR="000A408E">
        <w:rPr>
          <w:rFonts w:eastAsiaTheme="minorEastAsia"/>
          <w:b/>
          <w:lang w:val="en-US" w:eastAsia="zh-CN"/>
        </w:rPr>
        <w:t>a</w:t>
      </w:r>
      <w:r w:rsidRPr="007B4176">
        <w:rPr>
          <w:rFonts w:eastAsiaTheme="minorEastAsia"/>
          <w:b/>
          <w:lang w:val="en-US" w:eastAsia="zh-CN"/>
        </w:rPr>
        <w:t>se b-2.</w:t>
      </w:r>
      <w:bookmarkEnd w:id="18"/>
    </w:p>
    <w:p w14:paraId="71AE2A05" w14:textId="69AF121B" w:rsidR="000C6D59" w:rsidRDefault="000C6D59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supports inter-RAT LTE measurement without gap, the </w:t>
      </w:r>
      <w:r w:rsidR="008057CA">
        <w:t>NeedForNCSG-InfoEUTRA-r17</w:t>
      </w:r>
      <w:r>
        <w:rPr>
          <w:rFonts w:eastAsiaTheme="minorEastAsia"/>
          <w:lang w:val="en-US" w:eastAsia="zh-CN"/>
        </w:rPr>
        <w:t xml:space="preserve"> capability</w:t>
      </w:r>
      <w:r w:rsidR="008057CA">
        <w:rPr>
          <w:rFonts w:eastAsiaTheme="minorEastAsia"/>
          <w:lang w:val="en-US" w:eastAsia="zh-CN"/>
        </w:rPr>
        <w:t xml:space="preserve"> will be reused.</w:t>
      </w:r>
      <w:r>
        <w:rPr>
          <w:rFonts w:eastAsiaTheme="minorEastAsia"/>
          <w:lang w:val="en-US" w:eastAsia="zh-CN"/>
        </w:rPr>
        <w:t xml:space="preserve"> </w:t>
      </w:r>
      <w:r w:rsidR="008057CA">
        <w:rPr>
          <w:rFonts w:eastAsiaTheme="minorEastAsia"/>
          <w:lang w:val="en-US" w:eastAsia="zh-CN"/>
        </w:rPr>
        <w:t xml:space="preserve">The related requirement will be defined when </w:t>
      </w:r>
      <w:r>
        <w:rPr>
          <w:rFonts w:eastAsiaTheme="minorEastAsia"/>
          <w:lang w:val="en-US" w:eastAsia="zh-CN"/>
        </w:rPr>
        <w:t xml:space="preserve">UE will report </w:t>
      </w:r>
      <w:r w:rsidR="00B85A54">
        <w:t>“</w:t>
      </w:r>
      <w:proofErr w:type="spellStart"/>
      <w:r w:rsidR="00B85A54">
        <w:t>nogap-noncsg</w:t>
      </w:r>
      <w:proofErr w:type="spellEnd"/>
      <w:r w:rsidR="00B85A54">
        <w:t>” in NeedForNCSG-InfoEUTRA-r17 for indicating no-gap without interruption</w:t>
      </w:r>
      <w:r>
        <w:rPr>
          <w:rFonts w:eastAsiaTheme="minorEastAsia"/>
          <w:lang w:val="en-US" w:eastAsia="zh-CN"/>
        </w:rPr>
        <w:t xml:space="preserve">. The test design </w:t>
      </w:r>
      <w:r w:rsidR="00B85A54">
        <w:rPr>
          <w:rFonts w:eastAsiaTheme="minorEastAsia"/>
          <w:lang w:val="en-US" w:eastAsia="zh-CN"/>
        </w:rPr>
        <w:t>will be only defined</w:t>
      </w:r>
      <w:r>
        <w:rPr>
          <w:rFonts w:eastAsiaTheme="minorEastAsia"/>
          <w:lang w:val="en-US" w:eastAsia="zh-CN"/>
        </w:rPr>
        <w:t xml:space="preserve"> when UE reports ‘no gap no interruption’. </w:t>
      </w:r>
    </w:p>
    <w:p w14:paraId="353BD85D" w14:textId="77777777" w:rsidR="004251F1" w:rsidRDefault="0066208E" w:rsidP="00625787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For UE supporting inter-RAT measurement without gap case b-1, the main issues include: </w:t>
      </w:r>
    </w:p>
    <w:p w14:paraId="0EF116E6" w14:textId="77777777" w:rsidR="004251F1" w:rsidRDefault="0066208E" w:rsidP="00625787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1.  No interruption</w:t>
      </w:r>
      <w:r w:rsidR="000C6D59">
        <w:rPr>
          <w:rFonts w:eastAsia="PMingLiU"/>
          <w:lang w:val="en-US" w:eastAsia="zh-CN"/>
        </w:rPr>
        <w:t xml:space="preserve"> is expected </w:t>
      </w:r>
    </w:p>
    <w:p w14:paraId="1C5D5DA0" w14:textId="77777777" w:rsidR="004251F1" w:rsidRDefault="000C6D59" w:rsidP="00625787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2. Scheduling restriction is expected within EMW </w:t>
      </w:r>
    </w:p>
    <w:p w14:paraId="02C7B955" w14:textId="77777777" w:rsidR="004251F1" w:rsidRDefault="000C6D59" w:rsidP="00625787">
      <w:pPr>
        <w:jc w:val="both"/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 xml:space="preserve">3. </w:t>
      </w:r>
      <w:r w:rsidR="00B60C14">
        <w:rPr>
          <w:rFonts w:eastAsia="PMingLiU"/>
          <w:lang w:val="en-US" w:eastAsia="zh-CN"/>
        </w:rPr>
        <w:t>Measurement period, which is similar as inter-frequency without gap.</w:t>
      </w:r>
      <w:r w:rsidR="00A857A5" w:rsidRPr="00A857A5">
        <w:rPr>
          <w:rFonts w:eastAsiaTheme="minorEastAsia"/>
          <w:lang w:val="en-US" w:eastAsia="zh-CN"/>
        </w:rPr>
        <w:t xml:space="preserve"> </w:t>
      </w:r>
    </w:p>
    <w:p w14:paraId="5A9A56C6" w14:textId="7AE11EF7" w:rsidR="00625787" w:rsidRDefault="00A857A5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interruption ratio, scheduling restriction and measurement period shall be verified in each test case.</w:t>
      </w:r>
      <w:r w:rsidR="00E944A1">
        <w:rPr>
          <w:rFonts w:eastAsiaTheme="minorEastAsia"/>
          <w:lang w:val="en-US" w:eastAsia="zh-CN"/>
        </w:rPr>
        <w:t xml:space="preserve"> Furthermore, RAN4 is discussing the collision between EMW and NR </w:t>
      </w:r>
      <w:r w:rsidR="00DD24C3">
        <w:rPr>
          <w:rFonts w:eastAsiaTheme="minorEastAsia"/>
          <w:lang w:val="en-US" w:eastAsia="zh-CN"/>
        </w:rPr>
        <w:t>MG/</w:t>
      </w:r>
      <w:r w:rsidR="00E944A1">
        <w:rPr>
          <w:rFonts w:eastAsiaTheme="minorEastAsia"/>
          <w:lang w:val="en-US" w:eastAsia="zh-CN"/>
        </w:rPr>
        <w:t xml:space="preserve">SMTC. We understand some new UE </w:t>
      </w:r>
      <w:proofErr w:type="spellStart"/>
      <w:r w:rsidR="00E944A1">
        <w:rPr>
          <w:rFonts w:eastAsiaTheme="minorEastAsia"/>
          <w:lang w:val="en-US" w:eastAsia="zh-CN"/>
        </w:rPr>
        <w:t>behaviour</w:t>
      </w:r>
      <w:proofErr w:type="spellEnd"/>
      <w:r w:rsidR="00E944A1">
        <w:rPr>
          <w:rFonts w:eastAsiaTheme="minorEastAsia"/>
          <w:lang w:val="en-US" w:eastAsia="zh-CN"/>
        </w:rPr>
        <w:t xml:space="preserve"> will be defined. Thus, RAN4 shall also introduce one test case to verify </w:t>
      </w:r>
      <w:r w:rsidR="005B69FD">
        <w:rPr>
          <w:rFonts w:eastAsiaTheme="minorEastAsia"/>
          <w:lang w:val="en-US" w:eastAsia="zh-CN"/>
        </w:rPr>
        <w:t xml:space="preserve">the collision between LTE EMW and NR </w:t>
      </w:r>
      <w:r w:rsidR="00DD24C3">
        <w:rPr>
          <w:rFonts w:eastAsiaTheme="minorEastAsia"/>
          <w:lang w:val="en-US" w:eastAsia="zh-CN"/>
        </w:rPr>
        <w:t>MG/</w:t>
      </w:r>
      <w:r w:rsidR="005B69FD">
        <w:rPr>
          <w:rFonts w:eastAsiaTheme="minorEastAsia"/>
          <w:lang w:val="en-US" w:eastAsia="zh-CN"/>
        </w:rPr>
        <w:t>SMTC.</w:t>
      </w:r>
    </w:p>
    <w:p w14:paraId="1DDE0810" w14:textId="754698A4" w:rsidR="005B69FD" w:rsidRDefault="005B69FD" w:rsidP="005B69FD">
      <w:pPr>
        <w:rPr>
          <w:rFonts w:eastAsiaTheme="minorEastAsia"/>
          <w:b/>
          <w:lang w:val="en-US" w:eastAsia="zh-CN"/>
        </w:rPr>
      </w:pPr>
      <w:bookmarkStart w:id="19" w:name="_Ref145762673"/>
      <w:r w:rsidRPr="00C20FE9">
        <w:rPr>
          <w:rFonts w:eastAsiaTheme="minorEastAsia"/>
          <w:b/>
          <w:lang w:val="en-US" w:eastAsia="zh-CN"/>
        </w:rPr>
        <w:lastRenderedPageBreak/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9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</w:t>
      </w:r>
      <w:r w:rsidR="002D0A2B">
        <w:rPr>
          <w:rFonts w:eastAsiaTheme="minorEastAsia"/>
          <w:b/>
          <w:lang w:val="en-US" w:eastAsia="zh-CN"/>
        </w:rPr>
        <w:t xml:space="preserve">measurement period with no </w:t>
      </w:r>
      <w:r>
        <w:rPr>
          <w:rFonts w:eastAsiaTheme="minorEastAsia"/>
          <w:b/>
          <w:lang w:val="en-US" w:eastAsia="zh-CN"/>
        </w:rPr>
        <w:t xml:space="preserve">interruption </w:t>
      </w:r>
      <w:r w:rsidR="002D0A2B">
        <w:rPr>
          <w:rFonts w:eastAsiaTheme="minorEastAsia"/>
          <w:b/>
          <w:lang w:val="en-US" w:eastAsia="zh-CN"/>
        </w:rPr>
        <w:t xml:space="preserve">together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19"/>
    </w:p>
    <w:p w14:paraId="07D53E3F" w14:textId="3786B1D8" w:rsidR="005B69FD" w:rsidRDefault="005B69FD" w:rsidP="00625787">
      <w:pPr>
        <w:jc w:val="both"/>
        <w:rPr>
          <w:rFonts w:eastAsiaTheme="minorEastAsia"/>
          <w:b/>
          <w:lang w:val="en-US" w:eastAsia="zh-CN"/>
        </w:rPr>
      </w:pPr>
      <w:bookmarkStart w:id="20" w:name="_Ref145762677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10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to verify the collision between EMW and NR measurement</w:t>
      </w:r>
      <w:r w:rsidR="002D0A2B">
        <w:rPr>
          <w:rFonts w:eastAsiaTheme="minorEastAsia"/>
          <w:b/>
          <w:lang w:val="en-US" w:eastAsia="zh-CN"/>
        </w:rPr>
        <w:t xml:space="preserve">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20"/>
    </w:p>
    <w:p w14:paraId="3AEDE26F" w14:textId="578FEE6B" w:rsidR="00E55E6C" w:rsidRDefault="00E55E6C" w:rsidP="00625787">
      <w:pPr>
        <w:jc w:val="both"/>
        <w:rPr>
          <w:rFonts w:eastAsiaTheme="minorEastAsia"/>
          <w:b/>
          <w:lang w:val="en-US" w:eastAsia="zh-CN"/>
        </w:rPr>
      </w:pPr>
      <w:bookmarkStart w:id="21" w:name="_Ref160986012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11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</w:t>
      </w:r>
      <w:r>
        <w:rPr>
          <w:rFonts w:eastAsiaTheme="minorEastAsia"/>
          <w:b/>
          <w:lang w:val="en-US" w:eastAsia="zh-CN"/>
        </w:rPr>
        <w:t>s to verify the collision between EMW and MG</w:t>
      </w:r>
      <w:r w:rsidR="00002C59">
        <w:rPr>
          <w:rFonts w:eastAsiaTheme="minorEastAsia"/>
          <w:b/>
          <w:lang w:val="en-US" w:eastAsia="zh-CN"/>
        </w:rPr>
        <w:t>: EMW periodicity = MGRP; EMW periodicity &lt; MGRP.</w:t>
      </w:r>
      <w:bookmarkEnd w:id="21"/>
    </w:p>
    <w:p w14:paraId="16004431" w14:textId="0B6D84DF" w:rsidR="001767B3" w:rsidRDefault="001767B3" w:rsidP="001767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discussions, we suggest </w:t>
      </w:r>
      <w:proofErr w:type="gramStart"/>
      <w:r>
        <w:rPr>
          <w:rFonts w:eastAsiaTheme="minorEastAsia"/>
          <w:lang w:val="en-US" w:eastAsia="zh-CN"/>
        </w:rPr>
        <w:t>to define</w:t>
      </w:r>
      <w:proofErr w:type="gramEnd"/>
      <w:r>
        <w:rPr>
          <w:rFonts w:eastAsiaTheme="minorEastAsia"/>
          <w:lang w:val="en-US" w:eastAsia="zh-CN"/>
        </w:rPr>
        <w:t xml:space="preserve"> the following TCs for inter-RAT LTE measurement without gap.</w:t>
      </w:r>
    </w:p>
    <w:p w14:paraId="03B3AEFB" w14:textId="2BC637EB" w:rsidR="00EE75BC" w:rsidRDefault="00EE75BC" w:rsidP="001767B3">
      <w:pPr>
        <w:rPr>
          <w:rFonts w:eastAsiaTheme="minorEastAsia"/>
          <w:lang w:val="en-US" w:eastAsia="zh-CN"/>
        </w:rPr>
      </w:pPr>
      <w:bookmarkStart w:id="22" w:name="_Ref160986017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B74FF7">
        <w:rPr>
          <w:rFonts w:eastAsiaTheme="minorEastAsia"/>
          <w:b/>
          <w:noProof/>
          <w:lang w:val="en-US" w:eastAsia="zh-CN"/>
        </w:rPr>
        <w:t>12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further </w:t>
      </w:r>
      <w:r w:rsidRPr="00C20FE9">
        <w:rPr>
          <w:rFonts w:eastAsiaTheme="minorEastAsia"/>
          <w:b/>
          <w:lang w:val="en-US" w:eastAsia="zh-CN"/>
        </w:rPr>
        <w:t xml:space="preserve">define </w:t>
      </w:r>
      <w:r>
        <w:rPr>
          <w:rFonts w:eastAsiaTheme="minorEastAsia"/>
          <w:b/>
          <w:lang w:val="en-US" w:eastAsia="zh-CN"/>
        </w:rPr>
        <w:t>the following</w:t>
      </w:r>
      <w:r w:rsidRPr="00C20FE9">
        <w:rPr>
          <w:rFonts w:eastAsiaTheme="minorEastAsia"/>
          <w:b/>
          <w:lang w:val="en-US" w:eastAsia="zh-CN"/>
        </w:rPr>
        <w:t xml:space="preserve"> test case</w:t>
      </w:r>
      <w:r>
        <w:rPr>
          <w:rFonts w:eastAsiaTheme="minorEastAsia"/>
          <w:b/>
          <w:lang w:val="en-US" w:eastAsia="zh-CN"/>
        </w:rPr>
        <w:t>s for case b-1 and b-2.</w:t>
      </w:r>
      <w:bookmarkEnd w:id="22"/>
    </w:p>
    <w:p w14:paraId="532B124C" w14:textId="76288714" w:rsidR="00017D8B" w:rsidRPr="00017D8B" w:rsidRDefault="00017D8B" w:rsidP="001767B3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1767B3" w:rsidRPr="00173458" w14:paraId="46FAAD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A8C7E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9E7D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03E2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C711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67B3" w:rsidRPr="00173458" w14:paraId="7A9C0FC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E8CCBC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03194C" w14:textId="01E8EA26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 w:rsidR="00DA5AF9">
              <w:rPr>
                <w:sz w:val="16"/>
                <w:szCs w:val="16"/>
                <w:lang w:eastAsia="zh-CN"/>
              </w:rPr>
              <w:t>measurement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E39A5" w14:textId="783C55C1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6266241" w14:textId="0A8EEB4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6994466E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85EDC99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BFB6DB" w14:textId="77777777" w:rsidR="00017D8B" w:rsidRDefault="00017D8B" w:rsidP="00017D8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6ms, measurement period 40ms, offset 10ms</w:t>
            </w:r>
          </w:p>
          <w:p w14:paraId="6A41D656" w14:textId="1657A6D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7AC88BB6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AA4C996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68517" w14:textId="60D45E15" w:rsidR="001767B3" w:rsidRPr="00173458" w:rsidRDefault="00DA5AF9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1767B3"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26BC981A" w14:textId="685AC60D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</w:t>
            </w:r>
            <w:r w:rsidR="001767B3">
              <w:rPr>
                <w:sz w:val="16"/>
                <w:szCs w:val="16"/>
                <w:lang w:eastAsia="zh-CN"/>
              </w:rPr>
              <w:t xml:space="preserve"> interruption is </w:t>
            </w:r>
            <w:r>
              <w:rPr>
                <w:sz w:val="16"/>
                <w:szCs w:val="16"/>
                <w:lang w:eastAsia="zh-CN"/>
              </w:rPr>
              <w:t>expected</w:t>
            </w:r>
            <w:r w:rsidR="001767B3">
              <w:rPr>
                <w:sz w:val="16"/>
                <w:szCs w:val="16"/>
                <w:lang w:eastAsia="zh-CN"/>
              </w:rPr>
              <w:t>, and</w:t>
            </w:r>
          </w:p>
          <w:p w14:paraId="2C23E1A2" w14:textId="3C0E3E3A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7793C290" w14:textId="77777777" w:rsidR="001767B3" w:rsidRPr="00173458" w:rsidRDefault="001767B3" w:rsidP="00A20E5B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475E40" w:rsidRPr="00173458" w14:paraId="6BE4299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B16C" w14:textId="1E6AD482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6C2D" w14:textId="723292CB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7C11" w14:textId="3DB2BBC8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 xml:space="preserve">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7BF821F" w14:textId="6A7DD7CE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8EFD978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476B43F" w14:textId="07B1EC2A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SMTC: </w:t>
            </w:r>
            <w:r w:rsidR="00091263">
              <w:rPr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0ms</w:t>
            </w:r>
          </w:p>
          <w:p w14:paraId="38EDC50E" w14:textId="5642CA0C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r w:rsidR="00091263"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ms</w:t>
            </w:r>
          </w:p>
          <w:p w14:paraId="14AD80B5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F2F5254" w14:textId="77777777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590F035" w14:textId="357651A9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7E83" w14:textId="1A3C7429" w:rsidR="00475E40" w:rsidRPr="00173458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091263">
              <w:rPr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6E49A3E" w14:textId="0C2CF536" w:rsidR="00091263" w:rsidRDefault="00BE6C5C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 behaviour when </w:t>
            </w:r>
            <w:r w:rsidR="00091263">
              <w:rPr>
                <w:sz w:val="16"/>
                <w:szCs w:val="16"/>
                <w:lang w:eastAsia="zh-CN"/>
              </w:rPr>
              <w:t>EMW coll</w:t>
            </w:r>
            <w:r>
              <w:rPr>
                <w:sz w:val="16"/>
                <w:szCs w:val="16"/>
                <w:lang w:eastAsia="zh-CN"/>
              </w:rPr>
              <w:t>ides</w:t>
            </w:r>
            <w:r w:rsidR="00091263">
              <w:rPr>
                <w:sz w:val="16"/>
                <w:szCs w:val="16"/>
                <w:lang w:eastAsia="zh-CN"/>
              </w:rPr>
              <w:t xml:space="preserve"> with SMTC</w:t>
            </w:r>
            <w:r w:rsidR="009C798D">
              <w:rPr>
                <w:sz w:val="16"/>
                <w:szCs w:val="16"/>
                <w:lang w:eastAsia="zh-CN"/>
              </w:rPr>
              <w:t>, and</w:t>
            </w:r>
          </w:p>
          <w:p w14:paraId="612D3151" w14:textId="1C410EE1" w:rsidR="00475E40" w:rsidRPr="00246EEC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545C16D1" w14:textId="5FF6D4B2" w:rsidR="00475E40" w:rsidRDefault="00475E40" w:rsidP="0009126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</w:tbl>
    <w:p w14:paraId="22C7F6F4" w14:textId="76288714" w:rsidR="001767B3" w:rsidRPr="001767B3" w:rsidRDefault="001767B3" w:rsidP="001767B3">
      <w:pPr>
        <w:rPr>
          <w:rFonts w:eastAsiaTheme="minorEastAsia"/>
          <w:lang w:eastAsia="zh-CN"/>
        </w:rPr>
      </w:pPr>
    </w:p>
    <w:p w14:paraId="51AB67B2" w14:textId="286B8780" w:rsidR="00017D8B" w:rsidRPr="00017D8B" w:rsidRDefault="00017D8B" w:rsidP="00017D8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017D8B" w:rsidRPr="00173458" w14:paraId="7C6810E3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84C0DD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79955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20A73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87BCF0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565EC" w:rsidRPr="00173458" w14:paraId="452157F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D8E0" w14:textId="310F1729" w:rsidR="00B565EC" w:rsidRDefault="00620361" w:rsidP="00B56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0CCD" w14:textId="20A27D73" w:rsidR="00B565EC" w:rsidRPr="00173458" w:rsidRDefault="00B565EC" w:rsidP="00B56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B890D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445B141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60ADFC6D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DB9DE6E" w14:textId="77777777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2E96ECF7" w14:textId="298E78D3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0ms</w:t>
            </w:r>
          </w:p>
          <w:p w14:paraId="100BDC2E" w14:textId="5A9ED2F9" w:rsidR="001B4E68" w:rsidRDefault="001B4E68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Per-UE gap</w:t>
            </w:r>
          </w:p>
          <w:p w14:paraId="60065FC3" w14:textId="0697FE85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6F0D92C0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76C3B37A" w14:textId="77777777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3B25DF07" w14:textId="4CC94688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4A74" w14:textId="77777777" w:rsidR="00BC7E1B" w:rsidRPr="00173458" w:rsidRDefault="00BC7E1B" w:rsidP="00BC7E1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2F47977A" w14:textId="77777777" w:rsidR="00B565EC" w:rsidRDefault="00BC7E1B" w:rsidP="00B565E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will be dropped when colliding with MG</w:t>
            </w:r>
            <w:r w:rsidR="00336F29">
              <w:rPr>
                <w:sz w:val="16"/>
                <w:szCs w:val="16"/>
                <w:lang w:eastAsia="zh-CN"/>
              </w:rPr>
              <w:t>, and</w:t>
            </w:r>
          </w:p>
          <w:p w14:paraId="36E9DF1E" w14:textId="71187033" w:rsidR="00336F29" w:rsidRDefault="00336F29" w:rsidP="00336F2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AE04A3" w:rsidRPr="00173458" w14:paraId="1B33B8E6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80B7" w14:textId="1540EB57" w:rsidR="00AE04A3" w:rsidRDefault="00620361" w:rsidP="00AE0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ADD1" w14:textId="7B564792" w:rsidR="00AE04A3" w:rsidRPr="00173458" w:rsidRDefault="00AE04A3" w:rsidP="00AE0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</w:t>
            </w:r>
            <w:r w:rsidR="005664E2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2706" w14:textId="6D62C0F0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</w:t>
            </w:r>
            <w:r w:rsidR="002A31A6">
              <w:rPr>
                <w:sz w:val="16"/>
                <w:szCs w:val="16"/>
                <w:lang w:eastAsia="zh-CN"/>
              </w:rPr>
              <w:t>1</w:t>
            </w:r>
            <w:r w:rsidRPr="00173458">
              <w:rPr>
                <w:sz w:val="16"/>
                <w:szCs w:val="16"/>
                <w:lang w:eastAsia="zh-CN"/>
              </w:rPr>
              <w:t xml:space="preserve">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 w:rsidR="002A31A6">
              <w:rPr>
                <w:sz w:val="16"/>
                <w:szCs w:val="16"/>
                <w:lang w:eastAsia="zh-CN"/>
              </w:rPr>
              <w:t>1</w:t>
            </w:r>
          </w:p>
          <w:p w14:paraId="4867C315" w14:textId="23C135C2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</w:t>
            </w:r>
            <w:r w:rsidR="005664E2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4FB3E0EB" w14:textId="7777777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2C88943" w14:textId="77777777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2246ACC7" w14:textId="71CC2722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80ms, offset 0ms</w:t>
            </w:r>
          </w:p>
          <w:p w14:paraId="3553367B" w14:textId="0C5727A1" w:rsidR="001B4E68" w:rsidRDefault="001B4E68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Per-UE gap</w:t>
            </w:r>
          </w:p>
          <w:p w14:paraId="0C5F152E" w14:textId="2B5D4CAC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36BC32BE" w14:textId="7777777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6CF3833B" w14:textId="77777777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5FD813C0" w14:textId="54FE50F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E82D" w14:textId="77777777" w:rsidR="00AE04A3" w:rsidRPr="00173458" w:rsidRDefault="00AE04A3" w:rsidP="00AE04A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70A6B0FA" w14:textId="77777777" w:rsidR="00AE04A3" w:rsidRDefault="00AE04A3" w:rsidP="00AE04A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Inter-RAT </w:t>
            </w:r>
            <w:r w:rsidR="0030432A">
              <w:rPr>
                <w:sz w:val="16"/>
                <w:szCs w:val="16"/>
                <w:lang w:eastAsia="zh-CN"/>
              </w:rPr>
              <w:t xml:space="preserve">MO will be measured </w:t>
            </w:r>
            <w:r>
              <w:rPr>
                <w:sz w:val="16"/>
                <w:szCs w:val="16"/>
                <w:lang w:eastAsia="zh-CN"/>
              </w:rPr>
              <w:t>with</w:t>
            </w:r>
            <w:r w:rsidR="0030432A">
              <w:rPr>
                <w:sz w:val="16"/>
                <w:szCs w:val="16"/>
                <w:lang w:eastAsia="zh-CN"/>
              </w:rPr>
              <w:t>in</w:t>
            </w:r>
            <w:r>
              <w:rPr>
                <w:sz w:val="16"/>
                <w:szCs w:val="16"/>
                <w:lang w:eastAsia="zh-CN"/>
              </w:rPr>
              <w:t xml:space="preserve"> MG</w:t>
            </w:r>
            <w:r w:rsidR="00336F29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7F7A8B02" w14:textId="60056D6A" w:rsidR="00336F29" w:rsidRDefault="00336F29" w:rsidP="00336F2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</w:tbl>
    <w:p w14:paraId="31B1D6E9" w14:textId="77777777" w:rsidR="001767B3" w:rsidRPr="00017D8B" w:rsidRDefault="001767B3" w:rsidP="00625787">
      <w:pPr>
        <w:jc w:val="both"/>
        <w:rPr>
          <w:rFonts w:eastAsiaTheme="minorEastAsia"/>
          <w:lang w:eastAsia="zh-CN"/>
        </w:rPr>
      </w:pPr>
    </w:p>
    <w:p w14:paraId="3C3AF706" w14:textId="77777777" w:rsidR="00E877DC" w:rsidRPr="006A1EE0" w:rsidRDefault="00E877DC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4A5FBC1D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>test case design for measurement without gaps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066D22C1" w14:textId="7F045058" w:rsidR="00620361" w:rsidRDefault="00620361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General</w:t>
      </w:r>
    </w:p>
    <w:p w14:paraId="7068E6E2" w14:textId="3D4AB793" w:rsidR="00620361" w:rsidRDefault="00620361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fldChar w:fldCharType="begin"/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instrText xml:space="preserve"> REF _Ref160985925 \h </w:instrTex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fldChar w:fldCharType="separate"/>
      </w:r>
      <w:r w:rsidR="00B74FF7" w:rsidRPr="00F6108F">
        <w:rPr>
          <w:b/>
          <w:bCs/>
        </w:rPr>
        <w:t xml:space="preserve">Proposal </w:t>
      </w:r>
      <w:r w:rsidR="00B74FF7">
        <w:rPr>
          <w:b/>
          <w:bCs/>
          <w:noProof/>
        </w:rPr>
        <w:t>1</w:t>
      </w:r>
      <w:r w:rsidR="00B74FF7" w:rsidRPr="00F6108F">
        <w:rPr>
          <w:b/>
          <w:bCs/>
        </w:rPr>
        <w:t>: The following general principles shall be agreed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fldChar w:fldCharType="end"/>
      </w:r>
    </w:p>
    <w:p w14:paraId="37E55EDE" w14:textId="77777777" w:rsidR="00620361" w:rsidRPr="00F6108F" w:rsidRDefault="00620361" w:rsidP="00620361">
      <w:pPr>
        <w:pStyle w:val="ListParagraph"/>
        <w:numPr>
          <w:ilvl w:val="0"/>
          <w:numId w:val="39"/>
        </w:numPr>
        <w:spacing w:before="120"/>
        <w:rPr>
          <w:rFonts w:eastAsiaTheme="minorEastAsia"/>
          <w:b/>
          <w:bCs/>
          <w:lang w:val="en-US" w:eastAsia="zh-TW"/>
        </w:rPr>
      </w:pPr>
      <w:r w:rsidRPr="00F6108F">
        <w:rPr>
          <w:rFonts w:eastAsiaTheme="minorEastAsia"/>
          <w:b/>
          <w:bCs/>
          <w:lang w:val="en-US" w:eastAsia="zh-TW"/>
        </w:rPr>
        <w:t xml:space="preserve">Define test cases to verify interruption and measurement delay in the same test </w:t>
      </w:r>
      <w:proofErr w:type="gramStart"/>
      <w:r w:rsidRPr="00F6108F">
        <w:rPr>
          <w:rFonts w:eastAsiaTheme="minorEastAsia"/>
          <w:b/>
          <w:bCs/>
          <w:lang w:val="en-US" w:eastAsia="zh-TW"/>
        </w:rPr>
        <w:t>case</w:t>
      </w:r>
      <w:proofErr w:type="gramEnd"/>
    </w:p>
    <w:p w14:paraId="75752F94" w14:textId="67C53B1B" w:rsidR="00620361" w:rsidRPr="00F6108F" w:rsidRDefault="00D12B99" w:rsidP="00620361">
      <w:pPr>
        <w:pStyle w:val="ListParagraph"/>
        <w:numPr>
          <w:ilvl w:val="0"/>
          <w:numId w:val="39"/>
        </w:numPr>
        <w:spacing w:before="120"/>
        <w:rPr>
          <w:rFonts w:eastAsiaTheme="minorEastAsia"/>
          <w:b/>
          <w:bCs/>
          <w:lang w:val="en-US" w:eastAsia="zh-TW"/>
        </w:rPr>
      </w:pPr>
      <w:r>
        <w:rPr>
          <w:b/>
          <w:bCs/>
          <w:sz w:val="18"/>
          <w:szCs w:val="18"/>
          <w:lang w:eastAsia="zh-CN"/>
        </w:rPr>
        <w:t xml:space="preserve">Not verify </w:t>
      </w:r>
      <w:r w:rsidR="00620361" w:rsidRPr="00120394">
        <w:rPr>
          <w:b/>
          <w:bCs/>
          <w:sz w:val="18"/>
          <w:szCs w:val="18"/>
          <w:lang w:eastAsia="zh-CN"/>
        </w:rPr>
        <w:t>SBI reading</w:t>
      </w:r>
    </w:p>
    <w:p w14:paraId="2BAF452A" w14:textId="77777777" w:rsidR="00620361" w:rsidRPr="00F6108F" w:rsidRDefault="00620361" w:rsidP="00620361">
      <w:pPr>
        <w:pStyle w:val="ListParagraph"/>
        <w:numPr>
          <w:ilvl w:val="0"/>
          <w:numId w:val="39"/>
        </w:numPr>
        <w:spacing w:before="120"/>
        <w:rPr>
          <w:rFonts w:eastAsiaTheme="minorEastAsia"/>
          <w:b/>
          <w:bCs/>
          <w:lang w:val="en-US" w:eastAsia="zh-TW"/>
        </w:rPr>
      </w:pPr>
      <w:r w:rsidRPr="00F6108F">
        <w:rPr>
          <w:b/>
          <w:bCs/>
          <w:sz w:val="18"/>
          <w:szCs w:val="18"/>
          <w:lang w:eastAsia="zh-CN"/>
        </w:rPr>
        <w:t xml:space="preserve">Pre-FR gap shall be </w:t>
      </w:r>
      <w:proofErr w:type="gramStart"/>
      <w:r w:rsidRPr="00F6108F">
        <w:rPr>
          <w:b/>
          <w:bCs/>
          <w:sz w:val="18"/>
          <w:szCs w:val="18"/>
          <w:lang w:eastAsia="zh-CN"/>
        </w:rPr>
        <w:t>verified</w:t>
      </w:r>
      <w:proofErr w:type="gramEnd"/>
    </w:p>
    <w:p w14:paraId="3B62E439" w14:textId="27D73731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proofErr w:type="spellStart"/>
      <w:r w:rsidRPr="002D0A2B">
        <w:rPr>
          <w:rFonts w:asciiTheme="minorHAnsi" w:hAnsiTheme="minorHAnsi" w:cstheme="minorHAnsi"/>
          <w:b/>
          <w:bCs/>
          <w:sz w:val="22"/>
          <w:szCs w:val="22"/>
          <w:u w:val="single"/>
        </w:rPr>
        <w:t>NeedForGaps</w:t>
      </w:r>
      <w:proofErr w:type="spellEnd"/>
    </w:p>
    <w:p w14:paraId="54529F55" w14:textId="66DC7060" w:rsidR="004234B9" w:rsidRPr="002D0A2B" w:rsidRDefault="004234B9" w:rsidP="00664488">
      <w:pPr>
        <w:jc w:val="both"/>
        <w:rPr>
          <w:rFonts w:asciiTheme="minorHAnsi" w:hAnsiTheme="minorHAnsi" w:cstheme="minorHAnsi"/>
          <w:b/>
          <w:bCs/>
        </w:rPr>
      </w:pPr>
      <w:r w:rsidRPr="002D0A2B">
        <w:rPr>
          <w:rFonts w:asciiTheme="minorHAnsi" w:hAnsiTheme="minorHAnsi" w:cstheme="minorHAnsi"/>
          <w:b/>
          <w:bCs/>
        </w:rPr>
        <w:fldChar w:fldCharType="begin"/>
      </w:r>
      <w:r w:rsidRPr="002D0A2B">
        <w:rPr>
          <w:rFonts w:asciiTheme="minorHAnsi" w:hAnsiTheme="minorHAnsi" w:cstheme="minorHAnsi"/>
          <w:b/>
          <w:bCs/>
        </w:rPr>
        <w:instrText xml:space="preserve"> REF _Ref145762644 \h </w:instrText>
      </w:r>
      <w:r w:rsidR="002D0A2B">
        <w:rPr>
          <w:rFonts w:asciiTheme="minorHAnsi" w:hAnsiTheme="minorHAnsi" w:cstheme="minorHAnsi"/>
          <w:b/>
          <w:bCs/>
        </w:rPr>
        <w:instrText xml:space="preserve"> \* MERGEFORMAT </w:instrText>
      </w:r>
      <w:r w:rsidRPr="002D0A2B">
        <w:rPr>
          <w:rFonts w:asciiTheme="minorHAnsi" w:hAnsiTheme="minorHAnsi" w:cstheme="minorHAnsi"/>
          <w:b/>
          <w:bCs/>
        </w:rPr>
      </w:r>
      <w:r w:rsidRPr="002D0A2B">
        <w:rPr>
          <w:rFonts w:asciiTheme="minorHAnsi" w:hAnsiTheme="minorHAnsi" w:cstheme="minorHAnsi"/>
          <w:b/>
          <w:bCs/>
        </w:rPr>
        <w:fldChar w:fldCharType="separate"/>
      </w:r>
      <w:r w:rsidR="00B74FF7" w:rsidRPr="00B74FF7">
        <w:rPr>
          <w:b/>
          <w:bCs/>
        </w:rPr>
        <w:t xml:space="preserve">Proposal </w:t>
      </w:r>
      <w:r w:rsidR="00B74FF7" w:rsidRPr="00B74FF7">
        <w:rPr>
          <w:b/>
          <w:bCs/>
          <w:noProof/>
        </w:rPr>
        <w:t>2</w:t>
      </w:r>
      <w:r w:rsidR="00B74FF7" w:rsidRPr="00B74FF7">
        <w:rPr>
          <w:b/>
          <w:bCs/>
        </w:rPr>
        <w:t xml:space="preserve">: RAN4 to define </w:t>
      </w:r>
      <w:proofErr w:type="spellStart"/>
      <w:r w:rsidR="00B74FF7" w:rsidRPr="00B74FF7">
        <w:rPr>
          <w:b/>
          <w:bCs/>
        </w:rPr>
        <w:t>NeedForGaps</w:t>
      </w:r>
      <w:proofErr w:type="spellEnd"/>
      <w:r w:rsidR="00B74FF7" w:rsidRPr="00B74FF7">
        <w:rPr>
          <w:b/>
          <w:bCs/>
        </w:rPr>
        <w:t xml:space="preserve"> test cases to verify both </w:t>
      </w:r>
      <w:r w:rsidR="00B74FF7" w:rsidRPr="00B74FF7">
        <w:rPr>
          <w:rFonts w:eastAsiaTheme="minorEastAsia"/>
          <w:b/>
          <w:bCs/>
          <w:lang w:val="en-US" w:eastAsia="zh-CN"/>
        </w:rPr>
        <w:t>‘no gap no interruption’ and ‘no gap with interruption’ in different bands.</w:t>
      </w:r>
      <w:r w:rsidRPr="002D0A2B">
        <w:rPr>
          <w:rFonts w:asciiTheme="minorHAnsi" w:hAnsiTheme="minorHAnsi" w:cstheme="minorHAnsi"/>
          <w:b/>
          <w:bCs/>
        </w:rPr>
        <w:fldChar w:fldCharType="end"/>
      </w:r>
    </w:p>
    <w:p w14:paraId="00750FF3" w14:textId="4DAFE7D7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_Ref145762648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3</w:t>
      </w:r>
      <w:r w:rsidR="00B74FF7" w:rsidRPr="00C20FE9">
        <w:rPr>
          <w:rFonts w:eastAsiaTheme="minorEastAsia"/>
          <w:b/>
          <w:lang w:val="en-US" w:eastAsia="zh-CN"/>
        </w:rPr>
        <w:t>: RAN4 to define separate test cases for both MG configured and not configured scenarios</w:t>
      </w:r>
      <w:r w:rsidR="00B74FF7">
        <w:rPr>
          <w:rFonts w:eastAsiaTheme="minorEastAsia"/>
          <w:b/>
          <w:lang w:val="en-US" w:eastAsia="zh-CN"/>
        </w:rPr>
        <w:t xml:space="preserve"> for </w:t>
      </w:r>
      <w:proofErr w:type="spellStart"/>
      <w:r w:rsidR="00B74FF7">
        <w:rPr>
          <w:rFonts w:eastAsiaTheme="minorEastAsia"/>
          <w:b/>
          <w:lang w:val="en-US" w:eastAsia="zh-CN"/>
        </w:rPr>
        <w:t>NeedForGaps</w:t>
      </w:r>
      <w:proofErr w:type="spellEnd"/>
      <w:r w:rsidR="00B74FF7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6A863857" w14:textId="795E475E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_Ref145762651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4</w:t>
      </w:r>
      <w:r w:rsidR="00B74FF7" w:rsidRPr="00C20FE9">
        <w:rPr>
          <w:rFonts w:eastAsiaTheme="minorEastAsia"/>
          <w:b/>
          <w:lang w:val="en-US" w:eastAsia="zh-CN"/>
        </w:rPr>
        <w:t>: RAN4 to define separate test cases for</w:t>
      </w:r>
      <w:r w:rsidR="00B74FF7">
        <w:rPr>
          <w:rFonts w:eastAsiaTheme="minorEastAsia"/>
          <w:b/>
          <w:lang w:val="en-US" w:eastAsia="zh-CN"/>
        </w:rPr>
        <w:t xml:space="preserve"> single </w:t>
      </w:r>
      <w:r w:rsidR="00B74FF7"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B74FF7">
        <w:rPr>
          <w:rFonts w:eastAsiaTheme="minorEastAsia"/>
          <w:b/>
          <w:lang w:val="en-US" w:eastAsia="zh-CN"/>
        </w:rPr>
        <w:t xml:space="preserve"> for </w:t>
      </w:r>
      <w:proofErr w:type="spellStart"/>
      <w:r w:rsidR="00B74FF7">
        <w:rPr>
          <w:rFonts w:eastAsiaTheme="minorEastAsia"/>
          <w:b/>
          <w:lang w:val="en-US" w:eastAsia="zh-CN"/>
        </w:rPr>
        <w:t>NeedForGaps</w:t>
      </w:r>
      <w:proofErr w:type="spellEnd"/>
      <w:r w:rsidR="00B74FF7">
        <w:rPr>
          <w:rFonts w:eastAsia="PMingLiU"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04EFEF0D" w14:textId="68E77B95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5</w:t>
      </w:r>
      <w:r w:rsidR="00B74FF7" w:rsidRPr="00C20FE9">
        <w:rPr>
          <w:rFonts w:eastAsiaTheme="minorEastAsia"/>
          <w:b/>
          <w:lang w:val="en-US" w:eastAsia="zh-CN"/>
        </w:rPr>
        <w:t xml:space="preserve">: RAN4 to define separate </w:t>
      </w:r>
      <w:proofErr w:type="spellStart"/>
      <w:r w:rsidR="00B74FF7">
        <w:rPr>
          <w:rFonts w:eastAsiaTheme="minorEastAsia"/>
          <w:b/>
          <w:lang w:val="en-US" w:eastAsia="zh-CN"/>
        </w:rPr>
        <w:t>NeedForGaps</w:t>
      </w:r>
      <w:proofErr w:type="spellEnd"/>
      <w:r w:rsidR="00B74FF7">
        <w:rPr>
          <w:rFonts w:eastAsiaTheme="minorEastAsia"/>
          <w:b/>
          <w:lang w:val="en-US" w:eastAsia="zh-CN"/>
        </w:rPr>
        <w:t xml:space="preserve"> </w:t>
      </w:r>
      <w:r w:rsidR="00B74FF7" w:rsidRPr="00C20FE9">
        <w:rPr>
          <w:rFonts w:eastAsiaTheme="minorEastAsia"/>
          <w:b/>
          <w:lang w:val="en-US" w:eastAsia="zh-CN"/>
        </w:rPr>
        <w:t>test cases for</w:t>
      </w:r>
      <w:r w:rsidR="00B74FF7">
        <w:rPr>
          <w:rFonts w:eastAsiaTheme="minorEastAsia"/>
          <w:b/>
          <w:lang w:val="en-US" w:eastAsia="zh-CN"/>
        </w:rPr>
        <w:t xml:space="preserve"> different SMTC</w:t>
      </w:r>
      <w:r w:rsidR="00B74FF7" w:rsidRPr="00264646">
        <w:rPr>
          <w:rFonts w:eastAsiaTheme="minorEastAsia"/>
          <w:b/>
          <w:lang w:val="en-US" w:eastAsia="zh-CN"/>
        </w:rPr>
        <w:t xml:space="preserve"> configuration</w:t>
      </w:r>
      <w:r w:rsidR="00B74FF7">
        <w:rPr>
          <w:rFonts w:eastAsiaTheme="minorEastAsia"/>
          <w:b/>
          <w:lang w:val="en-US" w:eastAsia="zh-CN"/>
        </w:rPr>
        <w:t xml:space="preserve"> including </w:t>
      </w:r>
      <w:r>
        <w:rPr>
          <w:rFonts w:asciiTheme="minorHAnsi" w:hAnsiTheme="minorHAnsi" w:cstheme="minorHAnsi"/>
        </w:rPr>
        <w:fldChar w:fldCharType="end"/>
      </w:r>
    </w:p>
    <w:p w14:paraId="16794EE8" w14:textId="1120F7C0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6</w:t>
      </w:r>
      <w:r w:rsidR="00B74FF7" w:rsidRPr="00C20FE9">
        <w:rPr>
          <w:rFonts w:eastAsiaTheme="minorEastAsia"/>
          <w:b/>
          <w:lang w:val="en-US" w:eastAsia="zh-CN"/>
        </w:rPr>
        <w:t>: RAN4 to</w:t>
      </w:r>
      <w:r w:rsidR="00B74FF7">
        <w:rPr>
          <w:rFonts w:eastAsiaTheme="minorEastAsia"/>
          <w:b/>
          <w:lang w:val="en-US" w:eastAsia="zh-CN"/>
        </w:rPr>
        <w:t xml:space="preserve"> verify total interruption ratio and measurement period in the same test case for </w:t>
      </w:r>
      <w:proofErr w:type="spellStart"/>
      <w:r w:rsidR="00B74FF7">
        <w:rPr>
          <w:rFonts w:eastAsiaTheme="minorEastAsia"/>
          <w:b/>
          <w:lang w:val="en-US" w:eastAsia="zh-CN"/>
        </w:rPr>
        <w:t>NeedForGaps</w:t>
      </w:r>
      <w:proofErr w:type="spellEnd"/>
      <w:r w:rsidR="00B74FF7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2DA39F95" w14:textId="2295C047" w:rsidR="002D0A2B" w:rsidRDefault="004234B9" w:rsidP="006203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7</w:t>
      </w:r>
      <w:r w:rsidR="00B74FF7" w:rsidRPr="00C20FE9">
        <w:rPr>
          <w:rFonts w:eastAsiaTheme="minorEastAsia"/>
          <w:b/>
          <w:lang w:val="en-US" w:eastAsia="zh-CN"/>
        </w:rPr>
        <w:t>: RAN4 to</w:t>
      </w:r>
      <w:r w:rsidR="00B74FF7">
        <w:rPr>
          <w:rFonts w:eastAsiaTheme="minorEastAsia"/>
          <w:b/>
          <w:lang w:val="en-US" w:eastAsia="zh-CN"/>
        </w:rPr>
        <w:t xml:space="preserve"> </w:t>
      </w:r>
      <w:r w:rsidR="00B74FF7" w:rsidRPr="00C20FE9">
        <w:rPr>
          <w:rFonts w:eastAsiaTheme="minorEastAsia"/>
          <w:b/>
          <w:lang w:val="en-US" w:eastAsia="zh-CN"/>
        </w:rPr>
        <w:t>define separate test cases for</w:t>
      </w:r>
      <w:r w:rsidR="00B74FF7">
        <w:rPr>
          <w:rFonts w:eastAsiaTheme="minorEastAsia"/>
          <w:b/>
          <w:lang w:val="en-US" w:eastAsia="zh-CN"/>
        </w:rPr>
        <w:t xml:space="preserve"> non-DRX and DRX scenarios in </w:t>
      </w:r>
      <w:proofErr w:type="spellStart"/>
      <w:r w:rsidR="00B74FF7">
        <w:rPr>
          <w:rFonts w:eastAsiaTheme="minorEastAsia"/>
          <w:b/>
          <w:lang w:val="en-US" w:eastAsia="zh-CN"/>
        </w:rPr>
        <w:t>NeedForGaps</w:t>
      </w:r>
      <w:proofErr w:type="spellEnd"/>
      <w:r w:rsidR="00B74FF7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  <w:r w:rsidR="00620361">
        <w:rPr>
          <w:rFonts w:asciiTheme="minorHAnsi" w:hAnsiTheme="minorHAnsi" w:cstheme="minorHAnsi"/>
        </w:rPr>
        <w:t xml:space="preserve"> </w:t>
      </w:r>
    </w:p>
    <w:p w14:paraId="6C7C3412" w14:textId="0C1CFD08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2D0A2B">
        <w:rPr>
          <w:rFonts w:asciiTheme="minorHAnsi" w:hAnsiTheme="minorHAnsi" w:cstheme="minorHAnsi"/>
          <w:b/>
          <w:bCs/>
          <w:u w:val="single"/>
        </w:rPr>
        <w:t>Inter-RAT measurement without gaps</w:t>
      </w:r>
    </w:p>
    <w:p w14:paraId="7FA697E7" w14:textId="24EC918F" w:rsidR="00620361" w:rsidRDefault="00620361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_Ref160986007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8</w:t>
      </w:r>
      <w:r w:rsidR="00B74FF7" w:rsidRPr="00C20FE9">
        <w:rPr>
          <w:rFonts w:eastAsiaTheme="minorEastAsia"/>
          <w:b/>
          <w:lang w:val="en-US" w:eastAsia="zh-CN"/>
        </w:rPr>
        <w:t xml:space="preserve">: </w:t>
      </w:r>
      <w:r w:rsidR="00B74FF7" w:rsidRPr="007B4176">
        <w:rPr>
          <w:rFonts w:eastAsiaTheme="minorEastAsia"/>
          <w:b/>
          <w:lang w:val="en-US" w:eastAsia="zh-CN"/>
        </w:rPr>
        <w:t>RAN4 to define separate test cases for case b-1 and c</w:t>
      </w:r>
      <w:r w:rsidR="00B74FF7">
        <w:rPr>
          <w:rFonts w:eastAsiaTheme="minorEastAsia"/>
          <w:b/>
          <w:lang w:val="en-US" w:eastAsia="zh-CN"/>
        </w:rPr>
        <w:t>a</w:t>
      </w:r>
      <w:r w:rsidR="00B74FF7" w:rsidRPr="007B4176">
        <w:rPr>
          <w:rFonts w:eastAsiaTheme="minorEastAsia"/>
          <w:b/>
          <w:lang w:val="en-US" w:eastAsia="zh-CN"/>
        </w:rPr>
        <w:t>se b-2.</w:t>
      </w:r>
      <w:r>
        <w:rPr>
          <w:rFonts w:asciiTheme="minorHAnsi" w:hAnsiTheme="minorHAnsi" w:cstheme="minorHAnsi"/>
        </w:rPr>
        <w:fldChar w:fldCharType="end"/>
      </w:r>
    </w:p>
    <w:p w14:paraId="6DA66564" w14:textId="6F5783D9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9</w:t>
      </w:r>
      <w:r w:rsidR="00B74FF7" w:rsidRPr="00C20FE9">
        <w:rPr>
          <w:rFonts w:eastAsiaTheme="minorEastAsia"/>
          <w:b/>
          <w:lang w:val="en-US" w:eastAsia="zh-CN"/>
        </w:rPr>
        <w:t>: RAN4 to</w:t>
      </w:r>
      <w:r w:rsidR="00B74FF7">
        <w:rPr>
          <w:rFonts w:eastAsiaTheme="minorEastAsia"/>
          <w:b/>
          <w:lang w:val="en-US" w:eastAsia="zh-CN"/>
        </w:rPr>
        <w:t xml:space="preserve"> verify measurement period with no interruption together </w:t>
      </w:r>
      <w:r w:rsidR="00B74FF7" w:rsidRPr="00625787">
        <w:rPr>
          <w:rFonts w:eastAsiaTheme="minorEastAsia"/>
          <w:b/>
          <w:lang w:val="en-US" w:eastAsia="zh-CN"/>
        </w:rPr>
        <w:t>in inter-RAT measurement without gap</w:t>
      </w:r>
      <w:r w:rsidR="00B74FF7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2EDC0BF6" w14:textId="429B4B58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10</w:t>
      </w:r>
      <w:r w:rsidR="00B74FF7" w:rsidRPr="00C20FE9">
        <w:rPr>
          <w:rFonts w:eastAsiaTheme="minorEastAsia"/>
          <w:b/>
          <w:lang w:val="en-US" w:eastAsia="zh-CN"/>
        </w:rPr>
        <w:t>: RAN4 to</w:t>
      </w:r>
      <w:r w:rsidR="00B74FF7">
        <w:rPr>
          <w:rFonts w:eastAsiaTheme="minorEastAsia"/>
          <w:b/>
          <w:lang w:val="en-US" w:eastAsia="zh-CN"/>
        </w:rPr>
        <w:t xml:space="preserve"> </w:t>
      </w:r>
      <w:r w:rsidR="00B74FF7" w:rsidRPr="00C20FE9">
        <w:rPr>
          <w:rFonts w:eastAsiaTheme="minorEastAsia"/>
          <w:b/>
          <w:lang w:val="en-US" w:eastAsia="zh-CN"/>
        </w:rPr>
        <w:t>define separate test case</w:t>
      </w:r>
      <w:r w:rsidR="00B74FF7">
        <w:rPr>
          <w:rFonts w:eastAsiaTheme="minorEastAsia"/>
          <w:b/>
          <w:lang w:val="en-US" w:eastAsia="zh-CN"/>
        </w:rPr>
        <w:t xml:space="preserve">s to verify the collision between EMW and NR measurement </w:t>
      </w:r>
      <w:r w:rsidR="00B74FF7" w:rsidRPr="00625787">
        <w:rPr>
          <w:rFonts w:eastAsiaTheme="minorEastAsia"/>
          <w:b/>
          <w:lang w:val="en-US" w:eastAsia="zh-CN"/>
        </w:rPr>
        <w:t>in inter-RAT measurement without gap</w:t>
      </w:r>
      <w:r w:rsidR="00B74FF7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5DA7CC96" w14:textId="61AADAD4" w:rsidR="00620361" w:rsidRDefault="00620361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_Ref160986012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11</w:t>
      </w:r>
      <w:r w:rsidR="00B74FF7" w:rsidRPr="00C20FE9">
        <w:rPr>
          <w:rFonts w:eastAsiaTheme="minorEastAsia"/>
          <w:b/>
          <w:lang w:val="en-US" w:eastAsia="zh-CN"/>
        </w:rPr>
        <w:t>: RAN4 to</w:t>
      </w:r>
      <w:r w:rsidR="00B74FF7">
        <w:rPr>
          <w:rFonts w:eastAsiaTheme="minorEastAsia"/>
          <w:b/>
          <w:lang w:val="en-US" w:eastAsia="zh-CN"/>
        </w:rPr>
        <w:t xml:space="preserve"> </w:t>
      </w:r>
      <w:r w:rsidR="00B74FF7" w:rsidRPr="00C20FE9">
        <w:rPr>
          <w:rFonts w:eastAsiaTheme="minorEastAsia"/>
          <w:b/>
          <w:lang w:val="en-US" w:eastAsia="zh-CN"/>
        </w:rPr>
        <w:t>define separate test case</w:t>
      </w:r>
      <w:r w:rsidR="00B74FF7">
        <w:rPr>
          <w:rFonts w:eastAsiaTheme="minorEastAsia"/>
          <w:b/>
          <w:lang w:val="en-US" w:eastAsia="zh-CN"/>
        </w:rPr>
        <w:t>s to verify the collision between EMW and MG: EMW periodicity = MGRP; EMW periodicity &lt; MGRP.</w:t>
      </w:r>
      <w:r>
        <w:rPr>
          <w:rFonts w:asciiTheme="minorHAnsi" w:hAnsiTheme="minorHAnsi" w:cstheme="minorHAnsi"/>
        </w:rPr>
        <w:fldChar w:fldCharType="end"/>
      </w:r>
    </w:p>
    <w:p w14:paraId="213C9AAC" w14:textId="732F03C7" w:rsidR="00620361" w:rsidRDefault="00620361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_Ref160986017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4FF7" w:rsidRPr="00C20FE9">
        <w:rPr>
          <w:rFonts w:eastAsiaTheme="minorEastAsia"/>
          <w:b/>
          <w:lang w:val="en-US" w:eastAsia="zh-CN"/>
        </w:rPr>
        <w:t xml:space="preserve">Proposal </w:t>
      </w:r>
      <w:r w:rsidR="00B74FF7">
        <w:rPr>
          <w:rFonts w:eastAsiaTheme="minorEastAsia"/>
          <w:b/>
          <w:noProof/>
          <w:lang w:val="en-US" w:eastAsia="zh-CN"/>
        </w:rPr>
        <w:t>12</w:t>
      </w:r>
      <w:r w:rsidR="00B74FF7" w:rsidRPr="00C20FE9">
        <w:rPr>
          <w:rFonts w:eastAsiaTheme="minorEastAsia"/>
          <w:b/>
          <w:lang w:val="en-US" w:eastAsia="zh-CN"/>
        </w:rPr>
        <w:t>: RAN4 to</w:t>
      </w:r>
      <w:r w:rsidR="00B74FF7">
        <w:rPr>
          <w:rFonts w:eastAsiaTheme="minorEastAsia"/>
          <w:b/>
          <w:lang w:val="en-US" w:eastAsia="zh-CN"/>
        </w:rPr>
        <w:t xml:space="preserve"> further </w:t>
      </w:r>
      <w:r w:rsidR="00B74FF7" w:rsidRPr="00C20FE9">
        <w:rPr>
          <w:rFonts w:eastAsiaTheme="minorEastAsia"/>
          <w:b/>
          <w:lang w:val="en-US" w:eastAsia="zh-CN"/>
        </w:rPr>
        <w:t xml:space="preserve">define </w:t>
      </w:r>
      <w:r w:rsidR="00B74FF7">
        <w:rPr>
          <w:rFonts w:eastAsiaTheme="minorEastAsia"/>
          <w:b/>
          <w:lang w:val="en-US" w:eastAsia="zh-CN"/>
        </w:rPr>
        <w:t>the following</w:t>
      </w:r>
      <w:r w:rsidR="00B74FF7" w:rsidRPr="00C20FE9">
        <w:rPr>
          <w:rFonts w:eastAsiaTheme="minorEastAsia"/>
          <w:b/>
          <w:lang w:val="en-US" w:eastAsia="zh-CN"/>
        </w:rPr>
        <w:t xml:space="preserve"> test case</w:t>
      </w:r>
      <w:r w:rsidR="00B74FF7">
        <w:rPr>
          <w:rFonts w:eastAsiaTheme="minorEastAsia"/>
          <w:b/>
          <w:lang w:val="en-US" w:eastAsia="zh-CN"/>
        </w:rPr>
        <w:t>s for case b-1 and b-2.</w:t>
      </w:r>
      <w:r>
        <w:rPr>
          <w:rFonts w:asciiTheme="minorHAnsi" w:hAnsiTheme="minorHAnsi" w:cstheme="minorHAnsi"/>
        </w:rPr>
        <w:fldChar w:fldCharType="end"/>
      </w:r>
    </w:p>
    <w:p w14:paraId="0860D96C" w14:textId="77777777" w:rsidR="00620361" w:rsidRPr="00017D8B" w:rsidRDefault="00620361" w:rsidP="00620361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620361" w:rsidRPr="00173458" w14:paraId="64FFC09D" w14:textId="77777777" w:rsidTr="00277E5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81ABCD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A8875A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5D6428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D831EA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620361" w:rsidRPr="00173458" w14:paraId="0B108A77" w14:textId="77777777" w:rsidTr="00277E5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8D225F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6C8076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90290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3F342408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4E5718F4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E651E81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8504137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6ms, measurement period 40ms, offset 10ms</w:t>
            </w:r>
          </w:p>
          <w:p w14:paraId="09E28252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1AE4520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59EC574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09AB09" w14:textId="77777777" w:rsidR="00620361" w:rsidRPr="00173458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28F36571" w14:textId="77777777" w:rsidR="00620361" w:rsidRPr="00246EEC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1C876C7B" w14:textId="77777777" w:rsidR="00620361" w:rsidRPr="00246EEC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125968A7" w14:textId="77777777" w:rsidR="00620361" w:rsidRPr="00173458" w:rsidRDefault="00620361" w:rsidP="00277E57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620361" w:rsidRPr="00173458" w14:paraId="5A00FB2A" w14:textId="77777777" w:rsidTr="00277E5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A8C3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F6C9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74D4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 xml:space="preserve">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C08D3DC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79B49FDF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21661F15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80ms</w:t>
            </w:r>
          </w:p>
          <w:p w14:paraId="65C31FD9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2ms</w:t>
            </w:r>
          </w:p>
          <w:p w14:paraId="09A9C305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0AB3B9B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541A8A44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2E31" w14:textId="77777777" w:rsidR="00620361" w:rsidRPr="00173458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74F3DF52" w14:textId="77777777" w:rsidR="00620361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 behaviour when EMW collides with SMTC, and</w:t>
            </w:r>
          </w:p>
          <w:p w14:paraId="4ACB3E9B" w14:textId="77777777" w:rsidR="00620361" w:rsidRPr="00246EEC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722D96D9" w14:textId="77777777" w:rsidR="00620361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</w:tbl>
    <w:p w14:paraId="72B06FAB" w14:textId="77777777" w:rsidR="00620361" w:rsidRPr="001767B3" w:rsidRDefault="00620361" w:rsidP="00620361">
      <w:pPr>
        <w:rPr>
          <w:rFonts w:eastAsiaTheme="minorEastAsia"/>
          <w:lang w:eastAsia="zh-CN"/>
        </w:rPr>
      </w:pPr>
    </w:p>
    <w:p w14:paraId="75B8E529" w14:textId="77777777" w:rsidR="00620361" w:rsidRPr="00017D8B" w:rsidRDefault="00620361" w:rsidP="00620361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620361" w:rsidRPr="00173458" w14:paraId="3EBEC68B" w14:textId="77777777" w:rsidTr="00277E5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3C416A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67287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4518C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396405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620361" w:rsidRPr="00173458" w14:paraId="10AB08D9" w14:textId="77777777" w:rsidTr="00277E5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9B36" w14:textId="77777777" w:rsidR="00620361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42DA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960A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70DBC63C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3A50EC60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D88ED06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18F9EA54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0ms</w:t>
            </w:r>
          </w:p>
          <w:p w14:paraId="469F689D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Per-UE gap</w:t>
            </w:r>
          </w:p>
          <w:p w14:paraId="6C7D2F8A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1995BF8A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20E1D518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12B8C9E5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174E" w14:textId="77777777" w:rsidR="00620361" w:rsidRPr="00173458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E58DF42" w14:textId="77777777" w:rsidR="00620361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will be dropped when colliding with MG, and</w:t>
            </w:r>
          </w:p>
          <w:p w14:paraId="0279AB3E" w14:textId="77777777" w:rsidR="00620361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620361" w:rsidRPr="00173458" w14:paraId="3F81ED9B" w14:textId="77777777" w:rsidTr="00277E5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1D77" w14:textId="77777777" w:rsidR="00620361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244B" w14:textId="77777777" w:rsidR="00620361" w:rsidRPr="00173458" w:rsidRDefault="00620361" w:rsidP="00277E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FE5A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173458">
              <w:rPr>
                <w:sz w:val="16"/>
                <w:szCs w:val="16"/>
                <w:lang w:eastAsia="zh-CN"/>
              </w:rPr>
              <w:t xml:space="preserve">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7C20A9DE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</w:t>
            </w:r>
            <w:r>
              <w:rPr>
                <w:sz w:val="16"/>
                <w:szCs w:val="16"/>
                <w:lang w:eastAsia="zh-CN"/>
              </w:rPr>
              <w:t>1, Cell2 in LTE</w:t>
            </w:r>
          </w:p>
          <w:p w14:paraId="0C21AE6D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32D39FB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916165D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80ms, offset 0ms</w:t>
            </w:r>
          </w:p>
          <w:p w14:paraId="5F64F93A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Per-UE gap</w:t>
            </w:r>
          </w:p>
          <w:p w14:paraId="3FBA1830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613EB56A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3DC28464" w14:textId="77777777" w:rsidR="00620361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6A5DC4D8" w14:textId="77777777" w:rsidR="00620361" w:rsidRPr="00173458" w:rsidRDefault="00620361" w:rsidP="00277E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8E7A" w14:textId="77777777" w:rsidR="00620361" w:rsidRPr="00173458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2F47A966" w14:textId="77777777" w:rsidR="00620361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Inter-RAT MO will be measured within MG, and </w:t>
            </w:r>
          </w:p>
          <w:p w14:paraId="6B3A880B" w14:textId="77777777" w:rsidR="00620361" w:rsidRDefault="00620361" w:rsidP="00277E5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</w:tbl>
    <w:p w14:paraId="30C52610" w14:textId="77777777" w:rsidR="00831B10" w:rsidRDefault="00831B10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52369F0F" w14:textId="795AEBFC" w:rsidR="00182B8E" w:rsidRPr="00182B8E" w:rsidRDefault="00182B8E" w:rsidP="00182B8E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182B8E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</w:t>
      </w:r>
      <w:r w:rsidR="00D72D7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403543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WF on NR MG enhancements (Part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),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Intel</w:t>
      </w:r>
      <w:r w:rsidR="002731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273164"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Corporation</w:t>
      </w:r>
    </w:p>
    <w:p w14:paraId="29A41356" w14:textId="33BF6FF3" w:rsidR="007B770D" w:rsidRPr="00F94608" w:rsidRDefault="007B770D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7B770D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EE35" w14:textId="77777777" w:rsidR="000A062D" w:rsidRDefault="000A062D" w:rsidP="008B46F2">
      <w:pPr>
        <w:spacing w:after="0"/>
      </w:pPr>
      <w:r>
        <w:separator/>
      </w:r>
    </w:p>
  </w:endnote>
  <w:endnote w:type="continuationSeparator" w:id="0">
    <w:p w14:paraId="0D03C1D9" w14:textId="77777777" w:rsidR="000A062D" w:rsidRDefault="000A062D" w:rsidP="008B46F2">
      <w:pPr>
        <w:spacing w:after="0"/>
      </w:pPr>
      <w:r>
        <w:continuationSeparator/>
      </w:r>
    </w:p>
  </w:endnote>
  <w:endnote w:type="continuationNotice" w:id="1">
    <w:p w14:paraId="3064A56B" w14:textId="77777777" w:rsidR="000A062D" w:rsidRDefault="000A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32F5" w14:textId="77777777" w:rsidR="000A062D" w:rsidRDefault="000A062D" w:rsidP="008B46F2">
      <w:pPr>
        <w:spacing w:after="0"/>
      </w:pPr>
      <w:r>
        <w:separator/>
      </w:r>
    </w:p>
  </w:footnote>
  <w:footnote w:type="continuationSeparator" w:id="0">
    <w:p w14:paraId="7F72DE42" w14:textId="77777777" w:rsidR="000A062D" w:rsidRDefault="000A062D" w:rsidP="008B46F2">
      <w:pPr>
        <w:spacing w:after="0"/>
      </w:pPr>
      <w:r>
        <w:continuationSeparator/>
      </w:r>
    </w:p>
  </w:footnote>
  <w:footnote w:type="continuationNotice" w:id="1">
    <w:p w14:paraId="5B162414" w14:textId="77777777" w:rsidR="000A062D" w:rsidRDefault="000A0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667AF"/>
    <w:multiLevelType w:val="multilevel"/>
    <w:tmpl w:val="E3A4A1D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8E48AA"/>
    <w:multiLevelType w:val="multilevel"/>
    <w:tmpl w:val="B7108A0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870431"/>
    <w:multiLevelType w:val="multilevel"/>
    <w:tmpl w:val="160AE4B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883347"/>
    <w:multiLevelType w:val="multilevel"/>
    <w:tmpl w:val="C7D4A6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03220D2"/>
    <w:multiLevelType w:val="multilevel"/>
    <w:tmpl w:val="90989F6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18B62FD"/>
    <w:multiLevelType w:val="multilevel"/>
    <w:tmpl w:val="A16401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0578C5"/>
    <w:multiLevelType w:val="multilevel"/>
    <w:tmpl w:val="F35489F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8125E"/>
    <w:multiLevelType w:val="multilevel"/>
    <w:tmpl w:val="86E6895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D0F23"/>
    <w:multiLevelType w:val="multilevel"/>
    <w:tmpl w:val="B61CCF6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0E3C12"/>
    <w:multiLevelType w:val="multilevel"/>
    <w:tmpl w:val="757CB5B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5A27ABD"/>
    <w:multiLevelType w:val="multilevel"/>
    <w:tmpl w:val="0510B80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B854A9"/>
    <w:multiLevelType w:val="multilevel"/>
    <w:tmpl w:val="213A27D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B40427"/>
    <w:multiLevelType w:val="multilevel"/>
    <w:tmpl w:val="D79C278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3197A2D"/>
    <w:multiLevelType w:val="multilevel"/>
    <w:tmpl w:val="D23AA85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50523C3"/>
    <w:multiLevelType w:val="multilevel"/>
    <w:tmpl w:val="63AAD07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BD765A"/>
    <w:multiLevelType w:val="hybridMultilevel"/>
    <w:tmpl w:val="520E4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0C736A"/>
    <w:multiLevelType w:val="multilevel"/>
    <w:tmpl w:val="F41201D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A2B15C9"/>
    <w:multiLevelType w:val="multilevel"/>
    <w:tmpl w:val="C6A0652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num w:numId="1" w16cid:durableId="1126847343">
    <w:abstractNumId w:val="6"/>
  </w:num>
  <w:num w:numId="2" w16cid:durableId="311716732">
    <w:abstractNumId w:val="15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3"/>
  </w:num>
  <w:num w:numId="6" w16cid:durableId="868225048">
    <w:abstractNumId w:val="35"/>
  </w:num>
  <w:num w:numId="7" w16cid:durableId="1145854336">
    <w:abstractNumId w:val="8"/>
  </w:num>
  <w:num w:numId="8" w16cid:durableId="59788907">
    <w:abstractNumId w:val="11"/>
  </w:num>
  <w:num w:numId="9" w16cid:durableId="1096056695">
    <w:abstractNumId w:val="28"/>
  </w:num>
  <w:num w:numId="10" w16cid:durableId="1312519601">
    <w:abstractNumId w:val="26"/>
  </w:num>
  <w:num w:numId="11" w16cid:durableId="636372932">
    <w:abstractNumId w:val="12"/>
  </w:num>
  <w:num w:numId="12" w16cid:durableId="1700202440">
    <w:abstractNumId w:val="46"/>
  </w:num>
  <w:num w:numId="13" w16cid:durableId="1796172524">
    <w:abstractNumId w:val="14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39"/>
  </w:num>
  <w:num w:numId="18" w16cid:durableId="380986510">
    <w:abstractNumId w:val="41"/>
  </w:num>
  <w:num w:numId="19" w16cid:durableId="284504512">
    <w:abstractNumId w:val="23"/>
  </w:num>
  <w:num w:numId="20" w16cid:durableId="1763141476">
    <w:abstractNumId w:val="0"/>
  </w:num>
  <w:num w:numId="21" w16cid:durableId="141316715">
    <w:abstractNumId w:val="27"/>
  </w:num>
  <w:num w:numId="22" w16cid:durableId="1841967737">
    <w:abstractNumId w:val="38"/>
  </w:num>
  <w:num w:numId="23" w16cid:durableId="1295480614">
    <w:abstractNumId w:val="17"/>
  </w:num>
  <w:num w:numId="24" w16cid:durableId="1187675307">
    <w:abstractNumId w:val="29"/>
  </w:num>
  <w:num w:numId="25" w16cid:durableId="1060132772">
    <w:abstractNumId w:val="32"/>
  </w:num>
  <w:num w:numId="26" w16cid:durableId="1109663487">
    <w:abstractNumId w:val="10"/>
  </w:num>
  <w:num w:numId="27" w16cid:durableId="531724698">
    <w:abstractNumId w:val="24"/>
  </w:num>
  <w:num w:numId="28" w16cid:durableId="342052715">
    <w:abstractNumId w:val="36"/>
    <w:lvlOverride w:ilvl="0">
      <w:startOverride w:val="1"/>
    </w:lvlOverride>
  </w:num>
  <w:num w:numId="29" w16cid:durableId="2060350388">
    <w:abstractNumId w:val="31"/>
  </w:num>
  <w:num w:numId="30" w16cid:durableId="626082072">
    <w:abstractNumId w:val="5"/>
  </w:num>
  <w:num w:numId="31" w16cid:durableId="2021924827">
    <w:abstractNumId w:val="37"/>
  </w:num>
  <w:num w:numId="32" w16cid:durableId="1666981474">
    <w:abstractNumId w:val="9"/>
  </w:num>
  <w:num w:numId="33" w16cid:durableId="1056276274">
    <w:abstractNumId w:val="21"/>
  </w:num>
  <w:num w:numId="34" w16cid:durableId="1658260214">
    <w:abstractNumId w:val="34"/>
  </w:num>
  <w:num w:numId="35" w16cid:durableId="527185231">
    <w:abstractNumId w:val="44"/>
  </w:num>
  <w:num w:numId="36" w16cid:durableId="1132749486">
    <w:abstractNumId w:val="25"/>
  </w:num>
  <w:num w:numId="37" w16cid:durableId="1975479405">
    <w:abstractNumId w:val="30"/>
  </w:num>
  <w:num w:numId="38" w16cid:durableId="1421102174">
    <w:abstractNumId w:val="47"/>
  </w:num>
  <w:num w:numId="39" w16cid:durableId="722871531">
    <w:abstractNumId w:val="45"/>
  </w:num>
  <w:num w:numId="40" w16cid:durableId="137766021">
    <w:abstractNumId w:val="33"/>
  </w:num>
  <w:num w:numId="41" w16cid:durableId="701322258">
    <w:abstractNumId w:val="20"/>
  </w:num>
  <w:num w:numId="42" w16cid:durableId="45371574">
    <w:abstractNumId w:val="40"/>
  </w:num>
  <w:num w:numId="43" w16cid:durableId="440733120">
    <w:abstractNumId w:val="43"/>
  </w:num>
  <w:num w:numId="44" w16cid:durableId="1712608322">
    <w:abstractNumId w:val="42"/>
  </w:num>
  <w:num w:numId="45" w16cid:durableId="879513995">
    <w:abstractNumId w:val="18"/>
  </w:num>
  <w:num w:numId="46" w16cid:durableId="1997148816">
    <w:abstractNumId w:val="48"/>
  </w:num>
  <w:num w:numId="47" w16cid:durableId="1476295176">
    <w:abstractNumId w:val="19"/>
  </w:num>
  <w:num w:numId="48" w16cid:durableId="1184319145">
    <w:abstractNumId w:val="22"/>
  </w:num>
  <w:num w:numId="49" w16cid:durableId="19231058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CC"/>
    <w:rsid w:val="00002C59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062D"/>
    <w:rsid w:val="000A11A9"/>
    <w:rsid w:val="000A1283"/>
    <w:rsid w:val="000A180F"/>
    <w:rsid w:val="000A19AD"/>
    <w:rsid w:val="000A1D4B"/>
    <w:rsid w:val="000A3E4B"/>
    <w:rsid w:val="000A408E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4768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394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0AA"/>
    <w:rsid w:val="00147B20"/>
    <w:rsid w:val="00150268"/>
    <w:rsid w:val="001507E0"/>
    <w:rsid w:val="001526FD"/>
    <w:rsid w:val="00152F0E"/>
    <w:rsid w:val="00153421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B8E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32DA"/>
    <w:rsid w:val="001A4524"/>
    <w:rsid w:val="001A4683"/>
    <w:rsid w:val="001A62A5"/>
    <w:rsid w:val="001B0AA1"/>
    <w:rsid w:val="001B1973"/>
    <w:rsid w:val="001B2B0A"/>
    <w:rsid w:val="001B363A"/>
    <w:rsid w:val="001B4403"/>
    <w:rsid w:val="001B4E68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57B9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5F8C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3A0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164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1A6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2D2A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432A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3DE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6F29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451A4"/>
    <w:rsid w:val="00350B9F"/>
    <w:rsid w:val="00350F3A"/>
    <w:rsid w:val="00351ABB"/>
    <w:rsid w:val="00351C0D"/>
    <w:rsid w:val="00352146"/>
    <w:rsid w:val="00354865"/>
    <w:rsid w:val="00354C71"/>
    <w:rsid w:val="00355C00"/>
    <w:rsid w:val="00356C9B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2B82"/>
    <w:rsid w:val="00383E53"/>
    <w:rsid w:val="00384396"/>
    <w:rsid w:val="00384A15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0794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0AC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1F1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10F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1F58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64E2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361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4C3C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222D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43DD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1BC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176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6205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B4D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BE7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6658"/>
    <w:rsid w:val="00986CC4"/>
    <w:rsid w:val="009902A4"/>
    <w:rsid w:val="0099092A"/>
    <w:rsid w:val="00992A8E"/>
    <w:rsid w:val="00993B5F"/>
    <w:rsid w:val="009949D3"/>
    <w:rsid w:val="00994B39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578CB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1C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4A3"/>
    <w:rsid w:val="00AE0B49"/>
    <w:rsid w:val="00AE0F46"/>
    <w:rsid w:val="00AE1088"/>
    <w:rsid w:val="00AE1E87"/>
    <w:rsid w:val="00AE2C7C"/>
    <w:rsid w:val="00AE2FCD"/>
    <w:rsid w:val="00AE4A22"/>
    <w:rsid w:val="00AE5125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763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3BC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13A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565EC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4FF7"/>
    <w:rsid w:val="00B7508E"/>
    <w:rsid w:val="00B7650D"/>
    <w:rsid w:val="00B766AA"/>
    <w:rsid w:val="00B82AD6"/>
    <w:rsid w:val="00B830F4"/>
    <w:rsid w:val="00B83762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C7E1B"/>
    <w:rsid w:val="00BD0198"/>
    <w:rsid w:val="00BD0219"/>
    <w:rsid w:val="00BD10B2"/>
    <w:rsid w:val="00BD1A8A"/>
    <w:rsid w:val="00BD242E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6C5C"/>
    <w:rsid w:val="00BE7450"/>
    <w:rsid w:val="00BE7632"/>
    <w:rsid w:val="00BF00AD"/>
    <w:rsid w:val="00BF00B2"/>
    <w:rsid w:val="00BF0934"/>
    <w:rsid w:val="00BF1396"/>
    <w:rsid w:val="00BF1508"/>
    <w:rsid w:val="00BF1A3D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1F32"/>
    <w:rsid w:val="00C437F1"/>
    <w:rsid w:val="00C43876"/>
    <w:rsid w:val="00C449AA"/>
    <w:rsid w:val="00C457C6"/>
    <w:rsid w:val="00C46122"/>
    <w:rsid w:val="00C466A1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9D0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A8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07219"/>
    <w:rsid w:val="00D10DEC"/>
    <w:rsid w:val="00D110BF"/>
    <w:rsid w:val="00D12B99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D74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4CD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D36"/>
    <w:rsid w:val="00DC3E65"/>
    <w:rsid w:val="00DC5415"/>
    <w:rsid w:val="00DC5584"/>
    <w:rsid w:val="00DC7419"/>
    <w:rsid w:val="00DD0CDB"/>
    <w:rsid w:val="00DD1049"/>
    <w:rsid w:val="00DD22D1"/>
    <w:rsid w:val="00DD2437"/>
    <w:rsid w:val="00DD24C3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5E6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1F9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774"/>
    <w:rsid w:val="00EE0926"/>
    <w:rsid w:val="00EE2B0D"/>
    <w:rsid w:val="00EE3DFF"/>
    <w:rsid w:val="00EE5015"/>
    <w:rsid w:val="00EE5040"/>
    <w:rsid w:val="00EE6141"/>
    <w:rsid w:val="00EE75BC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0991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69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08F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5F33F4-537E-4F94-958D-EF889EC5D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5211</TotalTime>
  <Pages>6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973</cp:revision>
  <dcterms:created xsi:type="dcterms:W3CDTF">2021-03-31T11:17:00Z</dcterms:created>
  <dcterms:modified xsi:type="dcterms:W3CDTF">2024-04-08T12:53:00Z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